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6E083" w14:textId="77777777" w:rsidR="00CD24E1" w:rsidRPr="00A94D9B" w:rsidRDefault="00CD24E1" w:rsidP="00966DFF">
      <w:pPr>
        <w:spacing w:after="0"/>
        <w:rPr>
          <w:lang w:val="ro-RO"/>
        </w:rPr>
      </w:pPr>
      <w:bookmarkStart w:id="0" w:name="_GoBack"/>
      <w:bookmarkEnd w:id="0"/>
    </w:p>
    <w:p w14:paraId="52C14224" w14:textId="77777777" w:rsidR="000F30F0" w:rsidRPr="00A94D9B" w:rsidRDefault="000F30F0" w:rsidP="000F30F0">
      <w:pPr>
        <w:spacing w:after="0" w:line="276" w:lineRule="auto"/>
        <w:jc w:val="center"/>
        <w:rPr>
          <w:rFonts w:ascii="Times New Roman" w:eastAsia="Calibri" w:hAnsi="Times New Roman" w:cs="Times New Roman"/>
          <w:sz w:val="24"/>
          <w:szCs w:val="24"/>
          <w:lang w:val="ro-RO" w:eastAsia="en-US"/>
        </w:rPr>
      </w:pPr>
    </w:p>
    <w:p w14:paraId="457FBD3C" w14:textId="77777777" w:rsidR="00377DF0" w:rsidRDefault="00377DF0" w:rsidP="000F30F0">
      <w:pPr>
        <w:spacing w:after="0" w:line="276" w:lineRule="auto"/>
        <w:jc w:val="center"/>
        <w:rPr>
          <w:rFonts w:ascii="Times New Roman" w:eastAsia="Calibri" w:hAnsi="Times New Roman" w:cs="Times New Roman"/>
          <w:b/>
          <w:bCs/>
          <w:sz w:val="26"/>
          <w:szCs w:val="26"/>
          <w:lang w:val="ro-RO" w:eastAsia="en-US"/>
        </w:rPr>
      </w:pPr>
    </w:p>
    <w:p w14:paraId="5B132FB3" w14:textId="59A90DB5" w:rsidR="000F30F0" w:rsidRPr="00A94D9B" w:rsidRDefault="000F30F0" w:rsidP="000F30F0">
      <w:pPr>
        <w:spacing w:after="0" w:line="276" w:lineRule="auto"/>
        <w:jc w:val="center"/>
        <w:rPr>
          <w:rFonts w:ascii="Times New Roman" w:eastAsia="Calibri" w:hAnsi="Times New Roman" w:cs="Times New Roman"/>
          <w:b/>
          <w:bCs/>
          <w:sz w:val="26"/>
          <w:szCs w:val="26"/>
          <w:lang w:val="ro-RO" w:eastAsia="en-US"/>
        </w:rPr>
      </w:pPr>
      <w:r w:rsidRPr="00A94D9B">
        <w:rPr>
          <w:rFonts w:ascii="Times New Roman" w:eastAsia="Calibri" w:hAnsi="Times New Roman" w:cs="Times New Roman"/>
          <w:b/>
          <w:bCs/>
          <w:sz w:val="26"/>
          <w:szCs w:val="26"/>
          <w:lang w:val="ro-RO" w:eastAsia="en-US"/>
        </w:rPr>
        <w:t>Protocol de colaborare</w:t>
      </w:r>
    </w:p>
    <w:p w14:paraId="0A19D0F4" w14:textId="1216F614" w:rsidR="000F30F0" w:rsidRPr="00A94D9B" w:rsidRDefault="000F30F0" w:rsidP="000F30F0">
      <w:pPr>
        <w:spacing w:after="0" w:line="276" w:lineRule="auto"/>
        <w:jc w:val="center"/>
        <w:rPr>
          <w:rFonts w:ascii="Times New Roman" w:eastAsia="Calibri" w:hAnsi="Times New Roman" w:cs="Times New Roman"/>
          <w:b/>
          <w:bCs/>
          <w:sz w:val="26"/>
          <w:szCs w:val="26"/>
          <w:lang w:val="ro-RO" w:eastAsia="en-US"/>
        </w:rPr>
      </w:pPr>
      <w:r w:rsidRPr="00A94D9B">
        <w:rPr>
          <w:rFonts w:ascii="Times New Roman" w:eastAsia="Calibri" w:hAnsi="Times New Roman" w:cs="Times New Roman"/>
          <w:b/>
          <w:bCs/>
          <w:sz w:val="26"/>
          <w:szCs w:val="26"/>
          <w:lang w:val="ro-RO" w:eastAsia="en-US"/>
        </w:rPr>
        <w:t>nr.</w:t>
      </w:r>
      <w:r w:rsidR="00420E73" w:rsidRPr="00A94D9B">
        <w:rPr>
          <w:rFonts w:ascii="Times New Roman" w:eastAsia="Calibri" w:hAnsi="Times New Roman" w:cs="Times New Roman"/>
          <w:b/>
          <w:bCs/>
          <w:sz w:val="26"/>
          <w:szCs w:val="26"/>
          <w:lang w:val="ro-RO" w:eastAsia="en-US"/>
        </w:rPr>
        <w:t xml:space="preserve"> __  </w:t>
      </w:r>
      <w:r w:rsidRPr="00A94D9B">
        <w:rPr>
          <w:rFonts w:ascii="Times New Roman" w:eastAsia="Calibri" w:hAnsi="Times New Roman" w:cs="Times New Roman"/>
          <w:b/>
          <w:bCs/>
          <w:sz w:val="26"/>
          <w:szCs w:val="26"/>
          <w:lang w:val="ro-RO" w:eastAsia="en-US"/>
        </w:rPr>
        <w:t>/</w:t>
      </w:r>
      <w:r w:rsidR="00420E73" w:rsidRPr="00A94D9B">
        <w:rPr>
          <w:rFonts w:ascii="Times New Roman" w:eastAsia="Calibri" w:hAnsi="Times New Roman" w:cs="Times New Roman"/>
          <w:b/>
          <w:bCs/>
          <w:sz w:val="26"/>
          <w:szCs w:val="26"/>
          <w:lang w:val="ro-RO" w:eastAsia="en-US"/>
        </w:rPr>
        <w:t>________</w:t>
      </w:r>
    </w:p>
    <w:p w14:paraId="1B71DBD6" w14:textId="77777777" w:rsidR="000F30F0" w:rsidRPr="00A94D9B" w:rsidRDefault="000F30F0" w:rsidP="000F30F0">
      <w:pPr>
        <w:spacing w:after="0" w:line="276" w:lineRule="auto"/>
        <w:jc w:val="both"/>
        <w:rPr>
          <w:rFonts w:ascii="Times New Roman" w:eastAsia="Calibri" w:hAnsi="Times New Roman" w:cs="Times New Roman"/>
          <w:sz w:val="26"/>
          <w:szCs w:val="26"/>
          <w:lang w:val="ro-RO" w:eastAsia="en-US"/>
        </w:rPr>
      </w:pPr>
    </w:p>
    <w:p w14:paraId="7A0B673F" w14:textId="35290D7C" w:rsidR="000F30F0" w:rsidRPr="00A94D9B" w:rsidRDefault="000F30F0" w:rsidP="000F30F0">
      <w:pPr>
        <w:spacing w:after="0" w:line="276" w:lineRule="auto"/>
        <w:jc w:val="center"/>
        <w:rPr>
          <w:rFonts w:ascii="Times New Roman" w:eastAsia="Calibri" w:hAnsi="Times New Roman" w:cs="Times New Roman"/>
          <w:b/>
          <w:bCs/>
          <w:color w:val="000000" w:themeColor="text1"/>
          <w:sz w:val="24"/>
          <w:szCs w:val="24"/>
          <w:lang w:val="ro-RO" w:eastAsia="en-US"/>
        </w:rPr>
      </w:pPr>
      <w:r w:rsidRPr="00A94D9B">
        <w:rPr>
          <w:rFonts w:ascii="Times New Roman" w:eastAsia="Calibri" w:hAnsi="Times New Roman" w:cs="Times New Roman"/>
          <w:b/>
          <w:bCs/>
          <w:color w:val="000000" w:themeColor="text1"/>
          <w:sz w:val="24"/>
          <w:szCs w:val="24"/>
          <w:lang w:val="ro-RO" w:eastAsia="en-US"/>
        </w:rPr>
        <w:t xml:space="preserve">pentru implementarea </w:t>
      </w:r>
      <w:r w:rsidR="00834763" w:rsidRPr="00A94D9B">
        <w:rPr>
          <w:rFonts w:ascii="Times New Roman" w:eastAsia="Calibri" w:hAnsi="Times New Roman" w:cs="Times New Roman"/>
          <w:b/>
          <w:bCs/>
          <w:color w:val="000000" w:themeColor="text1"/>
          <w:sz w:val="24"/>
          <w:szCs w:val="24"/>
          <w:lang w:val="ro-RO" w:eastAsia="en-US"/>
        </w:rPr>
        <w:t>activităților</w:t>
      </w:r>
      <w:r w:rsidRPr="00A94D9B">
        <w:rPr>
          <w:rFonts w:ascii="Times New Roman" w:eastAsia="Calibri" w:hAnsi="Times New Roman" w:cs="Times New Roman"/>
          <w:b/>
          <w:bCs/>
          <w:color w:val="000000" w:themeColor="text1"/>
          <w:sz w:val="24"/>
          <w:szCs w:val="24"/>
          <w:lang w:val="ro-RO" w:eastAsia="en-US"/>
        </w:rPr>
        <w:t xml:space="preserve"> </w:t>
      </w:r>
      <w:r w:rsidR="005F5D89" w:rsidRPr="00A94D9B">
        <w:rPr>
          <w:rFonts w:ascii="Times New Roman" w:eastAsia="Calibri" w:hAnsi="Times New Roman" w:cs="Times New Roman"/>
          <w:b/>
          <w:bCs/>
          <w:color w:val="000000" w:themeColor="text1"/>
          <w:sz w:val="24"/>
          <w:szCs w:val="24"/>
          <w:lang w:val="ro-RO" w:eastAsia="en-US"/>
        </w:rPr>
        <w:t>de cercetare aplicativă</w:t>
      </w:r>
      <w:r w:rsidRPr="00A94D9B">
        <w:rPr>
          <w:rFonts w:ascii="Times New Roman" w:eastAsia="Calibri" w:hAnsi="Times New Roman" w:cs="Times New Roman"/>
          <w:b/>
          <w:bCs/>
          <w:color w:val="000000" w:themeColor="text1"/>
          <w:sz w:val="24"/>
          <w:szCs w:val="24"/>
          <w:lang w:val="ro-RO" w:eastAsia="en-US"/>
        </w:rPr>
        <w:t xml:space="preserve"> </w:t>
      </w:r>
      <w:r w:rsidR="000042F4" w:rsidRPr="00A94D9B">
        <w:rPr>
          <w:rFonts w:ascii="Times New Roman" w:eastAsia="Calibri" w:hAnsi="Times New Roman" w:cs="Times New Roman"/>
          <w:b/>
          <w:bCs/>
          <w:color w:val="000000" w:themeColor="text1"/>
          <w:sz w:val="24"/>
          <w:szCs w:val="24"/>
          <w:lang w:val="ro-RO" w:eastAsia="en-US"/>
        </w:rPr>
        <w:t>desfășurate</w:t>
      </w:r>
      <w:r w:rsidRPr="00A94D9B">
        <w:rPr>
          <w:rFonts w:ascii="Times New Roman" w:eastAsia="Calibri" w:hAnsi="Times New Roman" w:cs="Times New Roman"/>
          <w:b/>
          <w:bCs/>
          <w:color w:val="000000" w:themeColor="text1"/>
          <w:sz w:val="24"/>
          <w:szCs w:val="24"/>
          <w:lang w:val="ro-RO" w:eastAsia="en-US"/>
        </w:rPr>
        <w:t xml:space="preserve"> în cadrul proiectului</w:t>
      </w:r>
    </w:p>
    <w:p w14:paraId="2284D92B" w14:textId="0C4131C0" w:rsidR="000F30F0" w:rsidRPr="00A94D9B" w:rsidRDefault="005F5D89" w:rsidP="00A255FE">
      <w:pPr>
        <w:spacing w:after="0" w:line="276" w:lineRule="auto"/>
        <w:jc w:val="center"/>
        <w:rPr>
          <w:rFonts w:ascii="Times New Roman" w:eastAsia="Calibri" w:hAnsi="Times New Roman" w:cs="Times New Roman"/>
          <w:b/>
          <w:bCs/>
          <w:i/>
          <w:iCs/>
          <w:color w:val="000000" w:themeColor="text1"/>
          <w:sz w:val="24"/>
          <w:szCs w:val="24"/>
          <w:lang w:val="ro-RO" w:eastAsia="en-US"/>
        </w:rPr>
      </w:pPr>
      <w:r w:rsidRPr="00A94D9B">
        <w:rPr>
          <w:rFonts w:ascii="Times New Roman" w:eastAsia="Calibri" w:hAnsi="Times New Roman" w:cs="Times New Roman"/>
          <w:b/>
          <w:bCs/>
          <w:i/>
          <w:iCs/>
          <w:sz w:val="24"/>
          <w:szCs w:val="24"/>
          <w:lang w:val="ro-RO" w:eastAsia="en-US"/>
        </w:rPr>
        <w:t>“</w:t>
      </w:r>
      <w:r w:rsidR="00A255FE" w:rsidRPr="00A94D9B">
        <w:rPr>
          <w:rStyle w:val="normaltextrun"/>
          <w:rFonts w:ascii="Times New Roman" w:hAnsi="Times New Roman" w:cs="Times New Roman"/>
          <w:b/>
          <w:bCs/>
          <w:i/>
          <w:iCs/>
          <w:sz w:val="24"/>
          <w:szCs w:val="24"/>
          <w:shd w:val="clear" w:color="auto" w:fill="FFFFFF"/>
          <w:lang w:val="ro-RO"/>
        </w:rPr>
        <w:t xml:space="preserve">Rețea de </w:t>
      </w:r>
      <w:r w:rsidR="008B075D" w:rsidRPr="00A94D9B">
        <w:rPr>
          <w:rStyle w:val="normaltextrun"/>
          <w:rFonts w:ascii="Times New Roman" w:hAnsi="Times New Roman" w:cs="Times New Roman"/>
          <w:b/>
          <w:bCs/>
          <w:i/>
          <w:iCs/>
          <w:sz w:val="24"/>
          <w:szCs w:val="24"/>
          <w:shd w:val="clear" w:color="auto" w:fill="FFFFFF"/>
          <w:lang w:val="ro-RO"/>
        </w:rPr>
        <w:t>excelență</w:t>
      </w:r>
      <w:r w:rsidR="00A255FE" w:rsidRPr="00A94D9B">
        <w:rPr>
          <w:rStyle w:val="normaltextrun"/>
          <w:rFonts w:ascii="Times New Roman" w:hAnsi="Times New Roman" w:cs="Times New Roman"/>
          <w:b/>
          <w:bCs/>
          <w:i/>
          <w:iCs/>
          <w:sz w:val="24"/>
          <w:szCs w:val="24"/>
          <w:shd w:val="clear" w:color="auto" w:fill="FFFFFF"/>
          <w:lang w:val="ro-RO"/>
        </w:rPr>
        <w:t> în cercetare și inovare aplicativă pentru programele de studii doctorale și postdoctorale </w:t>
      </w:r>
      <w:r w:rsidR="000F30F0" w:rsidRPr="00A94D9B">
        <w:rPr>
          <w:rFonts w:ascii="Times New Roman" w:eastAsia="Calibri" w:hAnsi="Times New Roman" w:cs="Times New Roman"/>
          <w:b/>
          <w:bCs/>
          <w:i/>
          <w:iCs/>
          <w:sz w:val="24"/>
          <w:szCs w:val="24"/>
          <w:lang w:val="ro-RO" w:eastAsia="en-US"/>
        </w:rPr>
        <w:t xml:space="preserve">– </w:t>
      </w:r>
      <w:r w:rsidR="00CD16C3" w:rsidRPr="00A94D9B">
        <w:rPr>
          <w:rFonts w:ascii="Times New Roman" w:eastAsia="Calibri" w:hAnsi="Times New Roman" w:cs="Times New Roman"/>
          <w:b/>
          <w:bCs/>
          <w:i/>
          <w:iCs/>
          <w:sz w:val="24"/>
          <w:szCs w:val="24"/>
          <w:lang w:val="ro-RO" w:eastAsia="en-US"/>
        </w:rPr>
        <w:t>InoHubDoc</w:t>
      </w:r>
      <w:r w:rsidRPr="00A94D9B">
        <w:rPr>
          <w:rFonts w:ascii="Times New Roman" w:eastAsia="Calibri" w:hAnsi="Times New Roman" w:cs="Times New Roman"/>
          <w:b/>
          <w:bCs/>
          <w:i/>
          <w:iCs/>
          <w:color w:val="000000" w:themeColor="text1"/>
          <w:sz w:val="24"/>
          <w:szCs w:val="24"/>
          <w:lang w:val="ro-RO" w:eastAsia="en-US"/>
        </w:rPr>
        <w:t>”</w:t>
      </w:r>
    </w:p>
    <w:p w14:paraId="5D8C1512" w14:textId="77777777" w:rsidR="000F30F0" w:rsidRPr="00A94D9B" w:rsidRDefault="000F30F0" w:rsidP="000F30F0">
      <w:pPr>
        <w:spacing w:after="0" w:line="276" w:lineRule="auto"/>
        <w:jc w:val="center"/>
        <w:rPr>
          <w:rFonts w:ascii="Times New Roman" w:eastAsia="Calibri" w:hAnsi="Times New Roman" w:cs="Times New Roman"/>
          <w:sz w:val="24"/>
          <w:szCs w:val="24"/>
          <w:lang w:val="ro-RO" w:eastAsia="en-US"/>
        </w:rPr>
      </w:pPr>
    </w:p>
    <w:p w14:paraId="62113432" w14:textId="77777777" w:rsidR="000F30F0" w:rsidRPr="00A94D9B" w:rsidRDefault="000F30F0" w:rsidP="000F30F0">
      <w:pPr>
        <w:spacing w:after="0" w:line="276" w:lineRule="auto"/>
        <w:jc w:val="center"/>
        <w:rPr>
          <w:rFonts w:ascii="Times New Roman" w:eastAsia="Calibri" w:hAnsi="Times New Roman" w:cs="Times New Roman"/>
          <w:sz w:val="24"/>
          <w:szCs w:val="24"/>
          <w:lang w:val="ro-RO" w:eastAsia="en-US"/>
        </w:rPr>
      </w:pPr>
    </w:p>
    <w:p w14:paraId="490C4824" w14:textId="29DA2AAD" w:rsidR="000F30F0" w:rsidRPr="00A94D9B" w:rsidRDefault="000F30F0" w:rsidP="000F30F0">
      <w:pPr>
        <w:spacing w:after="0" w:line="276" w:lineRule="auto"/>
        <w:jc w:val="both"/>
        <w:rPr>
          <w:rFonts w:ascii="Times New Roman" w:eastAsia="Calibri" w:hAnsi="Times New Roman" w:cs="Times New Roman"/>
          <w:b/>
          <w:bCs/>
          <w:sz w:val="24"/>
          <w:szCs w:val="24"/>
          <w:lang w:val="ro-RO" w:eastAsia="en-US"/>
        </w:rPr>
      </w:pPr>
      <w:r w:rsidRPr="00A94D9B">
        <w:rPr>
          <w:rFonts w:ascii="Times New Roman" w:eastAsia="Calibri" w:hAnsi="Times New Roman" w:cs="Times New Roman"/>
          <w:b/>
          <w:bCs/>
          <w:sz w:val="24"/>
          <w:szCs w:val="24"/>
          <w:lang w:val="ro-RO" w:eastAsia="en-US"/>
        </w:rPr>
        <w:t xml:space="preserve">Art. 1. </w:t>
      </w:r>
      <w:r w:rsidR="00C3324A" w:rsidRPr="00A94D9B">
        <w:rPr>
          <w:rFonts w:ascii="Times New Roman" w:eastAsia="Calibri" w:hAnsi="Times New Roman" w:cs="Times New Roman"/>
          <w:b/>
          <w:bCs/>
          <w:sz w:val="24"/>
          <w:szCs w:val="24"/>
          <w:lang w:val="ro-RO" w:eastAsia="en-US"/>
        </w:rPr>
        <w:t>Părțile</w:t>
      </w:r>
    </w:p>
    <w:p w14:paraId="312E0CC3" w14:textId="162F320F" w:rsidR="00E621D2" w:rsidRPr="00E621D2" w:rsidRDefault="00E621D2" w:rsidP="00A268E3">
      <w:pPr>
        <w:spacing w:after="0" w:line="276" w:lineRule="auto"/>
        <w:ind w:left="720"/>
        <w:jc w:val="both"/>
        <w:rPr>
          <w:rFonts w:ascii="Times New Roman" w:eastAsia="SimSun" w:hAnsi="Times New Roman" w:cs="Times New Roman"/>
          <w:sz w:val="24"/>
          <w:szCs w:val="24"/>
          <w:lang w:val="fr-FR" w:eastAsia="zh-CN"/>
        </w:rPr>
      </w:pPr>
      <w:r w:rsidRPr="00E621D2">
        <w:rPr>
          <w:rFonts w:ascii="Times New Roman" w:eastAsia="SimSun" w:hAnsi="Times New Roman" w:cs="Times New Roman"/>
          <w:b/>
          <w:sz w:val="24"/>
          <w:szCs w:val="24"/>
          <w:lang w:val="ro-RO" w:eastAsia="zh-CN"/>
        </w:rPr>
        <w:t>Universitatea Politehnica Timișoara</w:t>
      </w:r>
      <w:r w:rsidRPr="00E621D2">
        <w:rPr>
          <w:rFonts w:ascii="Times New Roman" w:eastAsia="SimSun" w:hAnsi="Times New Roman" w:cs="Times New Roman"/>
          <w:bCs/>
          <w:sz w:val="24"/>
          <w:szCs w:val="24"/>
          <w:lang w:val="ro-RO" w:eastAsia="zh-CN"/>
        </w:rPr>
        <w:t>, având sediul în Municipiul Timișoara, Str. Piața Victoriei nr. 2, județul Timiș, cod postal 300006, România, telefon/fax 0256403001/ 0256403021, poștă electronică rector@upt.r</w:t>
      </w:r>
      <w:r>
        <w:rPr>
          <w:rFonts w:ascii="Times New Roman" w:eastAsia="SimSun" w:hAnsi="Times New Roman" w:cs="Times New Roman"/>
          <w:bCs/>
          <w:sz w:val="24"/>
          <w:szCs w:val="24"/>
          <w:lang w:val="ro-RO" w:eastAsia="zh-CN"/>
        </w:rPr>
        <w:t>o</w:t>
      </w:r>
      <w:r w:rsidRPr="00E621D2">
        <w:rPr>
          <w:rFonts w:ascii="Times New Roman" w:eastAsia="SimSun" w:hAnsi="Times New Roman" w:cs="Times New Roman"/>
          <w:bCs/>
          <w:sz w:val="24"/>
          <w:szCs w:val="24"/>
          <w:lang w:val="ro-RO" w:eastAsia="zh-CN"/>
        </w:rPr>
        <w:t xml:space="preserve">, cod de înregistrare fiscală 4269282, reprezentată legal prin domnul </w:t>
      </w:r>
      <w:r w:rsidRPr="00E621D2">
        <w:rPr>
          <w:rFonts w:ascii="Times New Roman" w:eastAsia="SimSun" w:hAnsi="Times New Roman" w:cs="Times New Roman"/>
          <w:b/>
          <w:bCs/>
          <w:sz w:val="24"/>
          <w:szCs w:val="24"/>
          <w:lang w:val="fr-FR" w:eastAsia="zh-CN"/>
        </w:rPr>
        <w:t>Conf. univ. dr. ing. Florin DR</w:t>
      </w:r>
      <w:r w:rsidR="00DE1D74">
        <w:rPr>
          <w:rFonts w:ascii="Times New Roman" w:eastAsia="SimSun" w:hAnsi="Times New Roman" w:cs="Times New Roman"/>
          <w:b/>
          <w:bCs/>
          <w:sz w:val="24"/>
          <w:szCs w:val="24"/>
          <w:lang w:val="fr-FR" w:eastAsia="zh-CN"/>
        </w:rPr>
        <w:t>Ă</w:t>
      </w:r>
      <w:r w:rsidRPr="00E621D2">
        <w:rPr>
          <w:rFonts w:ascii="Times New Roman" w:eastAsia="SimSun" w:hAnsi="Times New Roman" w:cs="Times New Roman"/>
          <w:b/>
          <w:bCs/>
          <w:sz w:val="24"/>
          <w:szCs w:val="24"/>
          <w:lang w:val="fr-FR" w:eastAsia="zh-CN"/>
        </w:rPr>
        <w:t>GAN</w:t>
      </w:r>
      <w:r w:rsidRPr="00E621D2">
        <w:rPr>
          <w:rFonts w:ascii="Times New Roman" w:eastAsia="SimSun" w:hAnsi="Times New Roman" w:cs="Times New Roman"/>
          <w:sz w:val="24"/>
          <w:szCs w:val="24"/>
          <w:lang w:val="fr-FR" w:eastAsia="zh-CN"/>
        </w:rPr>
        <w:t>, în calitate de rector</w:t>
      </w:r>
    </w:p>
    <w:p w14:paraId="5542E499" w14:textId="77777777" w:rsidR="00E621D2" w:rsidRDefault="00E621D2" w:rsidP="00A268E3">
      <w:pPr>
        <w:spacing w:after="0" w:line="276" w:lineRule="auto"/>
        <w:ind w:left="720"/>
        <w:jc w:val="both"/>
        <w:rPr>
          <w:rFonts w:ascii="Times New Roman" w:eastAsia="Calibri" w:hAnsi="Times New Roman" w:cs="Times New Roman"/>
          <w:b/>
          <w:bCs/>
          <w:sz w:val="24"/>
          <w:szCs w:val="24"/>
          <w:lang w:val="ro-RO" w:eastAsia="en-US"/>
        </w:rPr>
      </w:pPr>
    </w:p>
    <w:p w14:paraId="4B0A68F2" w14:textId="77777777" w:rsidR="000F30F0" w:rsidRPr="00A94D9B" w:rsidRDefault="000F30F0" w:rsidP="000F30F0">
      <w:pPr>
        <w:spacing w:after="0" w:line="276" w:lineRule="auto"/>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și</w:t>
      </w:r>
    </w:p>
    <w:p w14:paraId="6968F08A" w14:textId="508F9AFC" w:rsidR="000F30F0" w:rsidRPr="00A94D9B" w:rsidRDefault="000F30F0" w:rsidP="00A268E3">
      <w:pPr>
        <w:spacing w:after="0" w:line="276" w:lineRule="auto"/>
        <w:ind w:left="720"/>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 xml:space="preserve">……………………. cu sediul în ……………………….., str. ……………………, nr…………, cod </w:t>
      </w:r>
      <w:r w:rsidR="00C3324A" w:rsidRPr="00A94D9B">
        <w:rPr>
          <w:rFonts w:ascii="Times New Roman" w:eastAsia="Calibri" w:hAnsi="Times New Roman" w:cs="Times New Roman"/>
          <w:sz w:val="24"/>
          <w:szCs w:val="24"/>
          <w:lang w:val="ro-RO" w:eastAsia="en-US"/>
        </w:rPr>
        <w:t>poștal</w:t>
      </w:r>
      <w:r w:rsidRPr="00A94D9B">
        <w:rPr>
          <w:rFonts w:ascii="Times New Roman" w:eastAsia="Calibri" w:hAnsi="Times New Roman" w:cs="Times New Roman"/>
          <w:sz w:val="24"/>
          <w:szCs w:val="24"/>
          <w:lang w:val="ro-RO" w:eastAsia="en-US"/>
        </w:rPr>
        <w:t xml:space="preserve"> …………, telefon …………, cod fiscal …………, reprezentată prin dl./dna. …………, având </w:t>
      </w:r>
      <w:r w:rsidR="00C3324A" w:rsidRPr="00A94D9B">
        <w:rPr>
          <w:rFonts w:ascii="Times New Roman" w:eastAsia="Calibri" w:hAnsi="Times New Roman" w:cs="Times New Roman"/>
          <w:sz w:val="24"/>
          <w:szCs w:val="24"/>
          <w:lang w:val="ro-RO" w:eastAsia="en-US"/>
        </w:rPr>
        <w:t>funcția</w:t>
      </w:r>
      <w:r w:rsidRPr="00A94D9B">
        <w:rPr>
          <w:rFonts w:ascii="Times New Roman" w:eastAsia="Calibri" w:hAnsi="Times New Roman" w:cs="Times New Roman"/>
          <w:sz w:val="24"/>
          <w:szCs w:val="24"/>
          <w:lang w:val="ro-RO" w:eastAsia="en-US"/>
        </w:rPr>
        <w:t xml:space="preserve"> de …………, care va participa prin punctul de lucru din ……………………….., str. ……………………, nr…………, cod </w:t>
      </w:r>
      <w:r w:rsidR="00C3324A" w:rsidRPr="00A94D9B">
        <w:rPr>
          <w:rFonts w:ascii="Times New Roman" w:eastAsia="Calibri" w:hAnsi="Times New Roman" w:cs="Times New Roman"/>
          <w:sz w:val="24"/>
          <w:szCs w:val="24"/>
          <w:lang w:val="ro-RO" w:eastAsia="en-US"/>
        </w:rPr>
        <w:t>poștal</w:t>
      </w:r>
      <w:r w:rsidRPr="00A94D9B">
        <w:rPr>
          <w:rFonts w:ascii="Times New Roman" w:eastAsia="Calibri" w:hAnsi="Times New Roman" w:cs="Times New Roman"/>
          <w:sz w:val="24"/>
          <w:szCs w:val="24"/>
          <w:lang w:val="ro-RO" w:eastAsia="en-US"/>
        </w:rPr>
        <w:t xml:space="preserve"> …………,  denumit  în continuare </w:t>
      </w:r>
      <w:r w:rsidRPr="00A94D9B">
        <w:rPr>
          <w:rFonts w:ascii="Times New Roman" w:eastAsia="Calibri" w:hAnsi="Times New Roman" w:cs="Times New Roman"/>
          <w:i/>
          <w:iCs/>
          <w:sz w:val="24"/>
          <w:szCs w:val="24"/>
          <w:lang w:val="ro-RO" w:eastAsia="en-US"/>
        </w:rPr>
        <w:t>Partener industrial</w:t>
      </w:r>
      <w:r w:rsidRPr="00A94D9B">
        <w:rPr>
          <w:rFonts w:ascii="Times New Roman" w:eastAsia="Calibri" w:hAnsi="Times New Roman" w:cs="Times New Roman"/>
          <w:sz w:val="24"/>
          <w:szCs w:val="24"/>
          <w:lang w:val="ro-RO" w:eastAsia="en-US"/>
        </w:rPr>
        <w:t>.</w:t>
      </w:r>
    </w:p>
    <w:p w14:paraId="5466885A" w14:textId="77777777" w:rsidR="00D94EE5" w:rsidRDefault="00D94EE5" w:rsidP="000F30F0">
      <w:pPr>
        <w:spacing w:after="0" w:line="276" w:lineRule="auto"/>
        <w:jc w:val="both"/>
        <w:rPr>
          <w:rFonts w:ascii="Times New Roman" w:eastAsia="Calibri" w:hAnsi="Times New Roman" w:cs="Times New Roman"/>
          <w:sz w:val="24"/>
          <w:szCs w:val="24"/>
          <w:lang w:val="ro-RO" w:eastAsia="en-US"/>
        </w:rPr>
      </w:pPr>
    </w:p>
    <w:p w14:paraId="79E0DC29" w14:textId="2C97BE26" w:rsidR="000F30F0" w:rsidRPr="00A94D9B" w:rsidRDefault="000F30F0" w:rsidP="000F30F0">
      <w:pPr>
        <w:spacing w:after="0" w:line="276" w:lineRule="auto"/>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au convenit u</w:t>
      </w:r>
      <w:r w:rsidR="00C3324A">
        <w:rPr>
          <w:rFonts w:ascii="Times New Roman" w:eastAsia="Calibri" w:hAnsi="Times New Roman" w:cs="Times New Roman"/>
          <w:sz w:val="24"/>
          <w:szCs w:val="24"/>
          <w:lang w:val="ro-RO" w:eastAsia="en-US"/>
        </w:rPr>
        <w:t>rm</w:t>
      </w:r>
      <w:r w:rsidRPr="00A94D9B">
        <w:rPr>
          <w:rFonts w:ascii="Times New Roman" w:eastAsia="Calibri" w:hAnsi="Times New Roman" w:cs="Times New Roman"/>
          <w:sz w:val="24"/>
          <w:szCs w:val="24"/>
          <w:lang w:val="ro-RO" w:eastAsia="en-US"/>
        </w:rPr>
        <w:t>ătoarele:</w:t>
      </w:r>
    </w:p>
    <w:p w14:paraId="4CE36DFB" w14:textId="77777777" w:rsidR="00D94EE5" w:rsidRDefault="00D94EE5" w:rsidP="000F30F0">
      <w:pPr>
        <w:spacing w:after="0" w:line="276" w:lineRule="auto"/>
        <w:jc w:val="both"/>
        <w:rPr>
          <w:rFonts w:ascii="Times New Roman" w:eastAsia="Calibri" w:hAnsi="Times New Roman" w:cs="Times New Roman"/>
          <w:b/>
          <w:bCs/>
          <w:sz w:val="24"/>
          <w:szCs w:val="24"/>
          <w:lang w:val="ro-RO" w:eastAsia="en-US"/>
        </w:rPr>
      </w:pPr>
    </w:p>
    <w:p w14:paraId="426AFEAA" w14:textId="7C89C8A5" w:rsidR="000F30F0" w:rsidRPr="00A94D9B" w:rsidRDefault="000F30F0" w:rsidP="000F30F0">
      <w:pPr>
        <w:spacing w:after="0" w:line="276" w:lineRule="auto"/>
        <w:jc w:val="both"/>
        <w:rPr>
          <w:rFonts w:ascii="Times New Roman" w:eastAsia="Calibri" w:hAnsi="Times New Roman" w:cs="Times New Roman"/>
          <w:b/>
          <w:bCs/>
          <w:sz w:val="24"/>
          <w:szCs w:val="24"/>
          <w:lang w:val="ro-RO" w:eastAsia="en-US"/>
        </w:rPr>
      </w:pPr>
      <w:r w:rsidRPr="00A94D9B">
        <w:rPr>
          <w:rFonts w:ascii="Times New Roman" w:eastAsia="Calibri" w:hAnsi="Times New Roman" w:cs="Times New Roman"/>
          <w:b/>
          <w:bCs/>
          <w:sz w:val="24"/>
          <w:szCs w:val="24"/>
          <w:lang w:val="ro-RO" w:eastAsia="en-US"/>
        </w:rPr>
        <w:t>Art. 2. Obiectul</w:t>
      </w:r>
    </w:p>
    <w:p w14:paraId="1DB89DA5" w14:textId="00D94D48" w:rsidR="000F30F0" w:rsidRPr="00A94D9B" w:rsidRDefault="000F30F0" w:rsidP="00A268E3">
      <w:pPr>
        <w:spacing w:after="0" w:line="276" w:lineRule="auto"/>
        <w:ind w:left="360"/>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 xml:space="preserve">Obiectul acestui parteneriat </w:t>
      </w:r>
      <w:r w:rsidR="0045036B" w:rsidRPr="00A94D9B">
        <w:rPr>
          <w:rFonts w:ascii="Times New Roman" w:eastAsia="Calibri" w:hAnsi="Times New Roman" w:cs="Times New Roman"/>
          <w:sz w:val="24"/>
          <w:szCs w:val="24"/>
          <w:lang w:val="ro-RO" w:eastAsia="en-US"/>
        </w:rPr>
        <w:t xml:space="preserve">între universitate și partenerul industrial </w:t>
      </w:r>
      <w:r w:rsidR="00B74C30" w:rsidRPr="00A94D9B">
        <w:rPr>
          <w:rFonts w:ascii="Times New Roman" w:eastAsia="Calibri" w:hAnsi="Times New Roman" w:cs="Times New Roman"/>
          <w:sz w:val="24"/>
          <w:szCs w:val="24"/>
          <w:lang w:val="ro-RO" w:eastAsia="en-US"/>
        </w:rPr>
        <w:t>stabilește</w:t>
      </w:r>
      <w:r w:rsidRPr="00A94D9B">
        <w:rPr>
          <w:rFonts w:ascii="Times New Roman" w:eastAsia="Calibri" w:hAnsi="Times New Roman" w:cs="Times New Roman"/>
          <w:sz w:val="24"/>
          <w:szCs w:val="24"/>
          <w:lang w:val="ro-RO" w:eastAsia="en-US"/>
        </w:rPr>
        <w:t xml:space="preserve"> cadrul în care se organizează şi se </w:t>
      </w:r>
      <w:r w:rsidR="00EF0C72" w:rsidRPr="00A94D9B">
        <w:rPr>
          <w:rFonts w:ascii="Times New Roman" w:eastAsia="Calibri" w:hAnsi="Times New Roman" w:cs="Times New Roman"/>
          <w:sz w:val="24"/>
          <w:szCs w:val="24"/>
          <w:lang w:val="ro-RO" w:eastAsia="en-US"/>
        </w:rPr>
        <w:t>desfășoară</w:t>
      </w:r>
      <w:r w:rsidRPr="00A94D9B">
        <w:rPr>
          <w:rFonts w:ascii="Times New Roman" w:eastAsia="Calibri" w:hAnsi="Times New Roman" w:cs="Times New Roman"/>
          <w:sz w:val="24"/>
          <w:szCs w:val="24"/>
          <w:lang w:val="ro-RO" w:eastAsia="en-US"/>
        </w:rPr>
        <w:t xml:space="preserve"> </w:t>
      </w:r>
      <w:r w:rsidR="00A125B9" w:rsidRPr="00A94D9B">
        <w:rPr>
          <w:rFonts w:ascii="Times New Roman" w:eastAsia="Calibri" w:hAnsi="Times New Roman" w:cs="Times New Roman"/>
          <w:sz w:val="24"/>
          <w:szCs w:val="24"/>
          <w:lang w:val="ro-RO" w:eastAsia="en-US"/>
        </w:rPr>
        <w:t>activitățil</w:t>
      </w:r>
      <w:r w:rsidR="00A63687" w:rsidRPr="00A94D9B">
        <w:rPr>
          <w:rFonts w:ascii="Times New Roman" w:eastAsia="Calibri" w:hAnsi="Times New Roman" w:cs="Times New Roman"/>
          <w:sz w:val="24"/>
          <w:szCs w:val="24"/>
          <w:lang w:val="ro-RO" w:eastAsia="en-US"/>
        </w:rPr>
        <w:t>e</w:t>
      </w:r>
      <w:r w:rsidR="00A125B9" w:rsidRPr="00A94D9B">
        <w:rPr>
          <w:rFonts w:ascii="Times New Roman" w:eastAsia="Calibri" w:hAnsi="Times New Roman" w:cs="Times New Roman"/>
          <w:sz w:val="24"/>
          <w:szCs w:val="24"/>
          <w:lang w:val="ro-RO" w:eastAsia="en-US"/>
        </w:rPr>
        <w:t xml:space="preserve"> de cercetare</w:t>
      </w:r>
      <w:r w:rsidR="00B272FA">
        <w:rPr>
          <w:rFonts w:ascii="Times New Roman" w:eastAsia="Calibri" w:hAnsi="Times New Roman" w:cs="Times New Roman"/>
          <w:sz w:val="24"/>
          <w:szCs w:val="24"/>
          <w:lang w:val="ro-RO" w:eastAsia="en-US"/>
        </w:rPr>
        <w:t xml:space="preserve"> aplicativă</w:t>
      </w:r>
      <w:r w:rsidR="00A125B9" w:rsidRPr="00A94D9B">
        <w:rPr>
          <w:rFonts w:ascii="Times New Roman" w:eastAsia="Calibri" w:hAnsi="Times New Roman" w:cs="Times New Roman"/>
          <w:sz w:val="24"/>
          <w:szCs w:val="24"/>
          <w:lang w:val="ro-RO" w:eastAsia="en-US"/>
        </w:rPr>
        <w:t xml:space="preserve"> </w:t>
      </w:r>
      <w:r w:rsidR="003C2AD9" w:rsidRPr="00A94D9B">
        <w:rPr>
          <w:rFonts w:ascii="Times New Roman" w:eastAsia="Calibri" w:hAnsi="Times New Roman" w:cs="Times New Roman"/>
          <w:sz w:val="24"/>
          <w:szCs w:val="24"/>
          <w:lang w:val="ro-RO" w:eastAsia="en-US"/>
        </w:rPr>
        <w:t xml:space="preserve">în </w:t>
      </w:r>
      <w:r w:rsidR="00A125B9" w:rsidRPr="00A94D9B">
        <w:rPr>
          <w:rFonts w:ascii="Times New Roman" w:eastAsia="Calibri" w:hAnsi="Times New Roman" w:cs="Times New Roman"/>
          <w:sz w:val="24"/>
          <w:szCs w:val="24"/>
          <w:lang w:val="ro-RO" w:eastAsia="en-US"/>
        </w:rPr>
        <w:t>care vor fi implicați doctoranzii și</w:t>
      </w:r>
      <w:r w:rsidR="0087412B" w:rsidRPr="00A94D9B">
        <w:rPr>
          <w:rFonts w:ascii="Times New Roman" w:eastAsia="Calibri" w:hAnsi="Times New Roman" w:cs="Times New Roman"/>
          <w:sz w:val="24"/>
          <w:szCs w:val="24"/>
          <w:lang w:val="ro-RO" w:eastAsia="en-US"/>
        </w:rPr>
        <w:t xml:space="preserve"> </w:t>
      </w:r>
      <w:r w:rsidR="00A125B9" w:rsidRPr="00A94D9B">
        <w:rPr>
          <w:rFonts w:ascii="Times New Roman" w:eastAsia="Calibri" w:hAnsi="Times New Roman" w:cs="Times New Roman"/>
          <w:sz w:val="24"/>
          <w:szCs w:val="24"/>
          <w:lang w:val="ro-RO" w:eastAsia="en-US"/>
        </w:rPr>
        <w:t xml:space="preserve">cercetătorii </w:t>
      </w:r>
      <w:r w:rsidR="00EF0C72" w:rsidRPr="00A94D9B">
        <w:rPr>
          <w:rFonts w:ascii="Times New Roman" w:eastAsia="Calibri" w:hAnsi="Times New Roman" w:cs="Times New Roman"/>
          <w:sz w:val="24"/>
          <w:szCs w:val="24"/>
          <w:lang w:val="ro-RO" w:eastAsia="en-US"/>
        </w:rPr>
        <w:t>postdoctoral</w:t>
      </w:r>
      <w:r w:rsidR="003C2AD9" w:rsidRPr="00A94D9B">
        <w:rPr>
          <w:rFonts w:ascii="Times New Roman" w:eastAsia="Calibri" w:hAnsi="Times New Roman" w:cs="Times New Roman"/>
          <w:sz w:val="24"/>
          <w:szCs w:val="24"/>
          <w:lang w:val="ro-RO" w:eastAsia="en-US"/>
        </w:rPr>
        <w:t>i</w:t>
      </w:r>
      <w:r w:rsidR="000D1B1B" w:rsidRPr="00A94D9B">
        <w:rPr>
          <w:rFonts w:ascii="Times New Roman" w:eastAsia="Calibri" w:hAnsi="Times New Roman" w:cs="Times New Roman"/>
          <w:sz w:val="24"/>
          <w:szCs w:val="24"/>
          <w:lang w:val="ro-RO" w:eastAsia="en-US"/>
        </w:rPr>
        <w:t>, activități</w:t>
      </w:r>
      <w:r w:rsidR="00A63687" w:rsidRPr="00A94D9B">
        <w:rPr>
          <w:rFonts w:ascii="Times New Roman" w:eastAsia="Calibri" w:hAnsi="Times New Roman" w:cs="Times New Roman"/>
          <w:sz w:val="24"/>
          <w:szCs w:val="24"/>
          <w:lang w:val="ro-RO" w:eastAsia="en-US"/>
        </w:rPr>
        <w:t xml:space="preserve"> </w:t>
      </w:r>
      <w:r w:rsidRPr="00A94D9B">
        <w:rPr>
          <w:rFonts w:ascii="Times New Roman" w:eastAsia="Calibri" w:hAnsi="Times New Roman" w:cs="Times New Roman"/>
          <w:sz w:val="24"/>
          <w:szCs w:val="24"/>
          <w:lang w:val="ro-RO" w:eastAsia="en-US"/>
        </w:rPr>
        <w:t xml:space="preserve">ce urmează a fi </w:t>
      </w:r>
      <w:r w:rsidR="00EF0C72" w:rsidRPr="00A94D9B">
        <w:rPr>
          <w:rFonts w:ascii="Times New Roman" w:eastAsia="Calibri" w:hAnsi="Times New Roman" w:cs="Times New Roman"/>
          <w:sz w:val="24"/>
          <w:szCs w:val="24"/>
          <w:lang w:val="ro-RO" w:eastAsia="en-US"/>
        </w:rPr>
        <w:t>desfășurate</w:t>
      </w:r>
      <w:r w:rsidRPr="00A94D9B">
        <w:rPr>
          <w:rFonts w:ascii="Times New Roman" w:eastAsia="Calibri" w:hAnsi="Times New Roman" w:cs="Times New Roman"/>
          <w:sz w:val="24"/>
          <w:szCs w:val="24"/>
          <w:lang w:val="ro-RO" w:eastAsia="en-US"/>
        </w:rPr>
        <w:t xml:space="preserve"> în cadrul proiectului </w:t>
      </w:r>
      <w:r w:rsidR="003C2AD9" w:rsidRPr="00A94D9B">
        <w:rPr>
          <w:rFonts w:ascii="Times New Roman" w:eastAsia="Calibri" w:hAnsi="Times New Roman" w:cs="Times New Roman"/>
          <w:bCs/>
          <w:color w:val="000000" w:themeColor="text1"/>
          <w:sz w:val="24"/>
          <w:szCs w:val="24"/>
          <w:lang w:val="ro-RO" w:eastAsia="en-US"/>
        </w:rPr>
        <w:t>“</w:t>
      </w:r>
      <w:r w:rsidR="003C2AD9" w:rsidRPr="00A94D9B">
        <w:rPr>
          <w:rFonts w:ascii="Times New Roman" w:eastAsia="Calibri" w:hAnsi="Times New Roman" w:cs="Times New Roman"/>
          <w:bCs/>
          <w:i/>
          <w:color w:val="000000" w:themeColor="text1"/>
          <w:sz w:val="24"/>
          <w:szCs w:val="24"/>
          <w:lang w:val="ro-RO" w:eastAsia="en-US"/>
        </w:rPr>
        <w:t>Rețea de excelenţă în cercetare și inovare aplicativă pentru programele de studii doctorale și postdoctorale – InoHubDoc</w:t>
      </w:r>
      <w:r w:rsidR="003C2AD9" w:rsidRPr="00A94D9B">
        <w:rPr>
          <w:rFonts w:ascii="Times New Roman" w:eastAsia="Calibri" w:hAnsi="Times New Roman" w:cs="Times New Roman"/>
          <w:bCs/>
          <w:color w:val="000000" w:themeColor="text1"/>
          <w:sz w:val="24"/>
          <w:szCs w:val="24"/>
          <w:lang w:val="ro-RO" w:eastAsia="en-US"/>
        </w:rPr>
        <w:t>”</w:t>
      </w:r>
      <w:r w:rsidRPr="00A94D9B">
        <w:rPr>
          <w:rFonts w:ascii="Times New Roman" w:eastAsia="Calibri" w:hAnsi="Times New Roman" w:cs="Times New Roman"/>
          <w:color w:val="000000" w:themeColor="text1"/>
          <w:sz w:val="24"/>
          <w:szCs w:val="24"/>
          <w:lang w:val="ro-RO" w:eastAsia="en-US"/>
        </w:rPr>
        <w:t xml:space="preserve">, </w:t>
      </w:r>
      <w:r w:rsidRPr="00A94D9B">
        <w:rPr>
          <w:rFonts w:ascii="Times New Roman" w:eastAsia="Calibri" w:hAnsi="Times New Roman" w:cs="Times New Roman"/>
          <w:sz w:val="24"/>
          <w:szCs w:val="24"/>
          <w:lang w:val="ro-RO" w:eastAsia="en-US"/>
        </w:rPr>
        <w:t>c</w:t>
      </w:r>
      <w:r w:rsidR="000D1B1B" w:rsidRPr="00A94D9B">
        <w:rPr>
          <w:rFonts w:ascii="Times New Roman" w:eastAsia="Calibri" w:hAnsi="Times New Roman" w:cs="Times New Roman"/>
          <w:sz w:val="24"/>
          <w:szCs w:val="24"/>
          <w:lang w:val="ro-RO" w:eastAsia="en-US"/>
        </w:rPr>
        <w:t>are</w:t>
      </w:r>
      <w:r w:rsidRPr="00A94D9B">
        <w:rPr>
          <w:rFonts w:ascii="Times New Roman" w:eastAsia="Calibri" w:hAnsi="Times New Roman" w:cs="Times New Roman"/>
          <w:sz w:val="24"/>
          <w:szCs w:val="24"/>
          <w:lang w:val="ro-RO" w:eastAsia="en-US"/>
        </w:rPr>
        <w:t xml:space="preserve"> </w:t>
      </w:r>
      <w:r w:rsidR="00A229AE" w:rsidRPr="00A94D9B">
        <w:rPr>
          <w:rFonts w:ascii="Times New Roman" w:eastAsia="Calibri" w:hAnsi="Times New Roman" w:cs="Times New Roman"/>
          <w:sz w:val="24"/>
          <w:szCs w:val="24"/>
          <w:lang w:val="ro-RO" w:eastAsia="en-US"/>
        </w:rPr>
        <w:t xml:space="preserve">va </w:t>
      </w:r>
      <w:r w:rsidRPr="00A94D9B">
        <w:rPr>
          <w:rFonts w:ascii="Times New Roman" w:eastAsia="Calibri" w:hAnsi="Times New Roman" w:cs="Times New Roman"/>
          <w:sz w:val="24"/>
          <w:szCs w:val="24"/>
          <w:lang w:val="ro-RO" w:eastAsia="en-US"/>
        </w:rPr>
        <w:t xml:space="preserve">fi depus în cadrul </w:t>
      </w:r>
      <w:r w:rsidRPr="00A94D9B">
        <w:rPr>
          <w:rFonts w:ascii="Times New Roman" w:eastAsia="Calibri" w:hAnsi="Times New Roman" w:cs="Times New Roman"/>
          <w:i/>
          <w:sz w:val="24"/>
          <w:szCs w:val="24"/>
          <w:lang w:val="ro-RO" w:eastAsia="en-US"/>
        </w:rPr>
        <w:t xml:space="preserve">Programului Operaţional Capital Uman, Axa prioritară - </w:t>
      </w:r>
      <w:r w:rsidR="00EF0C72" w:rsidRPr="00A94D9B">
        <w:rPr>
          <w:rFonts w:ascii="Times New Roman" w:eastAsia="Calibri" w:hAnsi="Times New Roman" w:cs="Times New Roman"/>
          <w:i/>
          <w:sz w:val="24"/>
          <w:szCs w:val="24"/>
          <w:lang w:val="ro-RO" w:eastAsia="en-US"/>
        </w:rPr>
        <w:t>Educație</w:t>
      </w:r>
      <w:r w:rsidRPr="00A94D9B">
        <w:rPr>
          <w:rFonts w:ascii="Times New Roman" w:eastAsia="Calibri" w:hAnsi="Times New Roman" w:cs="Times New Roman"/>
          <w:i/>
          <w:sz w:val="24"/>
          <w:szCs w:val="24"/>
          <w:lang w:val="ro-RO" w:eastAsia="en-US"/>
        </w:rPr>
        <w:t xml:space="preserve"> şi competenţe, Prioritatea de investiţii - 10.iv. Îmbunătăţirea utilităţii sistemelor de educaţie şi fonnare pentru piaţa muncii, facilitarea trecerii de la educaţie la muncă şi consolidarea sistemelor de educaţie şi formare profesională şi a calităţii lor, inclusiv prin mecanisme pentru anticiparea competenţelor, adaptarea programelor de învăţământ şi crearea şi dezvoltarea de sisteme de învăţare bazate pe muncă, inclusiv sisteme de învăţare duale şi de ucenicie, având obiectivul specific OS 6.13.  -  Creşterea  numărului  absolvenţilor  de  învăţământ  terţiar  universitar  şi  non­universitar care îşi găsesc un loc de muncă urmare a accesului la activităţi de învăţare la un potenţial loc de muncă / cercetare/ inovare, cu accent pe sectoarele economice cu potenţial competitiv identificate confo</w:t>
      </w:r>
      <w:r w:rsidR="008E1DBC" w:rsidRPr="00A94D9B">
        <w:rPr>
          <w:rFonts w:ascii="Times New Roman" w:eastAsia="Calibri" w:hAnsi="Times New Roman" w:cs="Times New Roman"/>
          <w:i/>
          <w:sz w:val="24"/>
          <w:szCs w:val="24"/>
          <w:lang w:val="ro-RO" w:eastAsia="en-US"/>
        </w:rPr>
        <w:t>rm</w:t>
      </w:r>
      <w:r w:rsidRPr="00A94D9B">
        <w:rPr>
          <w:rFonts w:ascii="Times New Roman" w:eastAsia="Calibri" w:hAnsi="Times New Roman" w:cs="Times New Roman"/>
          <w:i/>
          <w:sz w:val="24"/>
          <w:szCs w:val="24"/>
          <w:lang w:val="ro-RO" w:eastAsia="en-US"/>
        </w:rPr>
        <w:t xml:space="preserve"> SNC şi domeniile de specializare inteligentă conform SNCDI.</w:t>
      </w:r>
    </w:p>
    <w:p w14:paraId="4E848D45" w14:textId="01138CAC" w:rsidR="000F30F0" w:rsidRPr="00A94D9B" w:rsidRDefault="000F30F0" w:rsidP="003C2AD9">
      <w:pPr>
        <w:numPr>
          <w:ilvl w:val="0"/>
          <w:numId w:val="2"/>
        </w:numPr>
        <w:spacing w:after="0" w:line="276" w:lineRule="auto"/>
        <w:contextualSpacing/>
        <w:jc w:val="both"/>
        <w:rPr>
          <w:rFonts w:ascii="Times New Roman" w:eastAsia="Calibri" w:hAnsi="Times New Roman" w:cs="Times New Roman"/>
          <w:b/>
          <w:bCs/>
          <w:sz w:val="24"/>
          <w:szCs w:val="24"/>
          <w:lang w:val="ro-RO" w:eastAsia="en-US"/>
        </w:rPr>
      </w:pPr>
      <w:r w:rsidRPr="00A94D9B">
        <w:rPr>
          <w:rFonts w:ascii="Times New Roman" w:eastAsia="Calibri" w:hAnsi="Times New Roman" w:cs="Times New Roman"/>
          <w:sz w:val="24"/>
          <w:szCs w:val="24"/>
          <w:lang w:val="ro-RO" w:eastAsia="en-US"/>
        </w:rPr>
        <w:t>În cadrul proiectului propus, sunt asigurate premisele pentru derularea unor activităţi</w:t>
      </w:r>
      <w:r w:rsidR="00C15F62" w:rsidRPr="00A94D9B">
        <w:rPr>
          <w:rFonts w:ascii="Times New Roman" w:eastAsia="Calibri" w:hAnsi="Times New Roman" w:cs="Times New Roman"/>
          <w:sz w:val="24"/>
          <w:szCs w:val="24"/>
          <w:lang w:val="ro-RO" w:eastAsia="en-US"/>
        </w:rPr>
        <w:t xml:space="preserve"> de</w:t>
      </w:r>
      <w:r w:rsidRPr="00A94D9B">
        <w:rPr>
          <w:rFonts w:ascii="Times New Roman" w:eastAsia="Calibri" w:hAnsi="Times New Roman" w:cs="Times New Roman"/>
          <w:sz w:val="24"/>
          <w:szCs w:val="24"/>
          <w:lang w:val="ro-RO" w:eastAsia="en-US"/>
        </w:rPr>
        <w:t xml:space="preserve"> </w:t>
      </w:r>
      <w:r w:rsidR="00275394" w:rsidRPr="00A94D9B">
        <w:rPr>
          <w:rFonts w:ascii="Times New Roman" w:eastAsia="Calibri" w:hAnsi="Times New Roman" w:cs="Times New Roman"/>
          <w:sz w:val="24"/>
          <w:szCs w:val="24"/>
          <w:lang w:val="ro-RO" w:eastAsia="en-US"/>
        </w:rPr>
        <w:t>cercetare și inovare aplicativă</w:t>
      </w:r>
      <w:r w:rsidRPr="00A94D9B">
        <w:rPr>
          <w:rFonts w:ascii="Times New Roman" w:eastAsia="Calibri" w:hAnsi="Times New Roman" w:cs="Times New Roman"/>
          <w:sz w:val="24"/>
          <w:szCs w:val="24"/>
          <w:lang w:val="ro-RO" w:eastAsia="en-US"/>
        </w:rPr>
        <w:t xml:space="preserve"> </w:t>
      </w:r>
      <w:r w:rsidR="003C2AD9" w:rsidRPr="00A94D9B">
        <w:rPr>
          <w:rFonts w:ascii="Times New Roman" w:eastAsia="Calibri" w:hAnsi="Times New Roman" w:cs="Times New Roman"/>
          <w:sz w:val="24"/>
          <w:szCs w:val="24"/>
          <w:lang w:val="ro-RO" w:eastAsia="en-US"/>
        </w:rPr>
        <w:t xml:space="preserve">corelate cu tema studiilor doctorale/postdoctorale realizate de </w:t>
      </w:r>
      <w:r w:rsidRPr="00A94D9B">
        <w:rPr>
          <w:rFonts w:ascii="Times New Roman" w:eastAsia="Calibri" w:hAnsi="Times New Roman" w:cs="Times New Roman"/>
          <w:sz w:val="24"/>
          <w:szCs w:val="24"/>
          <w:lang w:val="ro-RO" w:eastAsia="en-US"/>
        </w:rPr>
        <w:lastRenderedPageBreak/>
        <w:t xml:space="preserve">doctoranzii </w:t>
      </w:r>
      <w:r w:rsidR="003C2AD9" w:rsidRPr="00A94D9B">
        <w:rPr>
          <w:rFonts w:ascii="Times New Roman" w:eastAsia="Calibri" w:hAnsi="Times New Roman" w:cs="Times New Roman"/>
          <w:sz w:val="24"/>
          <w:szCs w:val="24"/>
          <w:lang w:val="ro-RO" w:eastAsia="en-US"/>
        </w:rPr>
        <w:t>(</w:t>
      </w:r>
      <w:r w:rsidR="00E227B3" w:rsidRPr="00A94D9B">
        <w:rPr>
          <w:rFonts w:ascii="Times New Roman" w:eastAsia="Calibri" w:hAnsi="Times New Roman" w:cs="Times New Roman"/>
          <w:sz w:val="24"/>
          <w:szCs w:val="24"/>
          <w:lang w:val="ro-RO" w:eastAsia="en-US"/>
        </w:rPr>
        <w:t>înmatriculați</w:t>
      </w:r>
      <w:r w:rsidRPr="00A94D9B">
        <w:rPr>
          <w:rFonts w:ascii="Times New Roman" w:eastAsia="Calibri" w:hAnsi="Times New Roman" w:cs="Times New Roman"/>
          <w:sz w:val="24"/>
          <w:szCs w:val="24"/>
          <w:lang w:val="ro-RO" w:eastAsia="en-US"/>
        </w:rPr>
        <w:t xml:space="preserve"> în </w:t>
      </w:r>
      <w:r w:rsidR="00667435" w:rsidRPr="00A94D9B">
        <w:rPr>
          <w:rFonts w:ascii="Times New Roman" w:eastAsia="Calibri" w:hAnsi="Times New Roman" w:cs="Times New Roman"/>
          <w:sz w:val="24"/>
          <w:szCs w:val="24"/>
          <w:lang w:val="ro-RO" w:eastAsia="en-US"/>
        </w:rPr>
        <w:t>ultimul an al programului de studii doctoral</w:t>
      </w:r>
      <w:r w:rsidR="003C2AD9" w:rsidRPr="00A94D9B">
        <w:rPr>
          <w:rFonts w:ascii="Times New Roman" w:eastAsia="Calibri" w:hAnsi="Times New Roman" w:cs="Times New Roman"/>
          <w:sz w:val="24"/>
          <w:szCs w:val="24"/>
          <w:lang w:val="ro-RO" w:eastAsia="en-US"/>
        </w:rPr>
        <w:t>e)</w:t>
      </w:r>
      <w:r w:rsidRPr="00A94D9B">
        <w:rPr>
          <w:rFonts w:ascii="Times New Roman" w:eastAsia="Calibri" w:hAnsi="Times New Roman" w:cs="Times New Roman"/>
          <w:sz w:val="24"/>
          <w:szCs w:val="24"/>
          <w:lang w:val="ro-RO" w:eastAsia="en-US"/>
        </w:rPr>
        <w:t xml:space="preserve"> şi cercetătorii</w:t>
      </w:r>
      <w:r w:rsidR="008F73A1" w:rsidRPr="00A94D9B">
        <w:rPr>
          <w:rFonts w:ascii="Times New Roman" w:eastAsia="Calibri" w:hAnsi="Times New Roman" w:cs="Times New Roman"/>
          <w:sz w:val="24"/>
          <w:szCs w:val="24"/>
          <w:lang w:val="ro-RO" w:eastAsia="en-US"/>
        </w:rPr>
        <w:t xml:space="preserve"> postdoctorali</w:t>
      </w:r>
      <w:r w:rsidR="003C2AD9" w:rsidRPr="00A94D9B">
        <w:rPr>
          <w:rFonts w:ascii="Times New Roman" w:eastAsia="Calibri" w:hAnsi="Times New Roman" w:cs="Times New Roman"/>
          <w:sz w:val="24"/>
          <w:szCs w:val="24"/>
          <w:lang w:val="ro-RO" w:eastAsia="en-US"/>
        </w:rPr>
        <w:t xml:space="preserve">, </w:t>
      </w:r>
      <w:r w:rsidR="008E1DBC" w:rsidRPr="00A94D9B">
        <w:rPr>
          <w:rFonts w:ascii="Times New Roman" w:eastAsia="Calibri" w:hAnsi="Times New Roman" w:cs="Times New Roman"/>
          <w:sz w:val="24"/>
          <w:szCs w:val="24"/>
          <w:lang w:val="ro-RO" w:eastAsia="en-US"/>
        </w:rPr>
        <w:t>membri grup țintă ai proiectului.</w:t>
      </w:r>
    </w:p>
    <w:p w14:paraId="4E2C7119" w14:textId="6732E2EB" w:rsidR="000F30F0" w:rsidRPr="00A94D9B" w:rsidRDefault="000F30F0" w:rsidP="008F73A1">
      <w:pPr>
        <w:numPr>
          <w:ilvl w:val="0"/>
          <w:numId w:val="2"/>
        </w:numPr>
        <w:spacing w:after="0" w:line="276" w:lineRule="auto"/>
        <w:contextualSpacing/>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Prezentul acord de colaborare se constituie anex</w:t>
      </w:r>
      <w:r w:rsidR="008E1DBC" w:rsidRPr="00A94D9B">
        <w:rPr>
          <w:rFonts w:ascii="Times New Roman" w:eastAsia="Calibri" w:hAnsi="Times New Roman" w:cs="Times New Roman"/>
          <w:sz w:val="24"/>
          <w:szCs w:val="24"/>
          <w:lang w:val="ro-RO" w:eastAsia="en-US"/>
        </w:rPr>
        <w:t>ă</w:t>
      </w:r>
      <w:r w:rsidRPr="00A94D9B">
        <w:rPr>
          <w:rFonts w:ascii="Times New Roman" w:eastAsia="Calibri" w:hAnsi="Times New Roman" w:cs="Times New Roman"/>
          <w:sz w:val="24"/>
          <w:szCs w:val="24"/>
          <w:lang w:val="ro-RO" w:eastAsia="en-US"/>
        </w:rPr>
        <w:t xml:space="preserve"> la cererea de </w:t>
      </w:r>
      <w:r w:rsidR="00A268E3" w:rsidRPr="00A94D9B">
        <w:rPr>
          <w:rFonts w:ascii="Times New Roman" w:eastAsia="Calibri" w:hAnsi="Times New Roman" w:cs="Times New Roman"/>
          <w:sz w:val="24"/>
          <w:szCs w:val="24"/>
          <w:lang w:val="ro-RO" w:eastAsia="en-US"/>
        </w:rPr>
        <w:t>finanțare</w:t>
      </w:r>
      <w:r w:rsidRPr="00A94D9B">
        <w:rPr>
          <w:rFonts w:ascii="Times New Roman" w:eastAsia="Calibri" w:hAnsi="Times New Roman" w:cs="Times New Roman"/>
          <w:sz w:val="24"/>
          <w:szCs w:val="24"/>
          <w:lang w:val="ro-RO" w:eastAsia="en-US"/>
        </w:rPr>
        <w:t xml:space="preserve"> pentru proiectul </w:t>
      </w:r>
      <w:r w:rsidR="0087412B" w:rsidRPr="00A94D9B">
        <w:rPr>
          <w:rFonts w:ascii="Times New Roman" w:eastAsia="Calibri" w:hAnsi="Times New Roman" w:cs="Times New Roman"/>
          <w:bCs/>
          <w:color w:val="000000" w:themeColor="text1"/>
          <w:sz w:val="24"/>
          <w:szCs w:val="24"/>
          <w:lang w:val="ro-RO" w:eastAsia="en-US"/>
        </w:rPr>
        <w:t>“</w:t>
      </w:r>
      <w:r w:rsidR="0087412B" w:rsidRPr="00A94D9B">
        <w:rPr>
          <w:rFonts w:ascii="Times New Roman" w:eastAsia="Calibri" w:hAnsi="Times New Roman" w:cs="Times New Roman"/>
          <w:bCs/>
          <w:i/>
          <w:color w:val="000000" w:themeColor="text1"/>
          <w:sz w:val="24"/>
          <w:szCs w:val="24"/>
          <w:lang w:val="ro-RO" w:eastAsia="en-US"/>
        </w:rPr>
        <w:t>Rețea de excelenţă în cercetare și inovare aplicativă pentru programele de studii doctorale și postdoctorale – InoHubDoc</w:t>
      </w:r>
      <w:r w:rsidR="0087412B" w:rsidRPr="00A94D9B">
        <w:rPr>
          <w:rFonts w:ascii="Times New Roman" w:eastAsia="Calibri" w:hAnsi="Times New Roman" w:cs="Times New Roman"/>
          <w:bCs/>
          <w:color w:val="000000" w:themeColor="text1"/>
          <w:sz w:val="24"/>
          <w:szCs w:val="24"/>
          <w:lang w:val="ro-RO" w:eastAsia="en-US"/>
        </w:rPr>
        <w:t>”</w:t>
      </w:r>
      <w:r w:rsidR="00E227B3">
        <w:rPr>
          <w:rFonts w:ascii="Times New Roman" w:eastAsia="Calibri" w:hAnsi="Times New Roman" w:cs="Times New Roman"/>
          <w:bCs/>
          <w:color w:val="000000" w:themeColor="text1"/>
          <w:sz w:val="24"/>
          <w:szCs w:val="24"/>
          <w:lang w:val="ro-RO" w:eastAsia="en-US"/>
        </w:rPr>
        <w:t>.</w:t>
      </w:r>
    </w:p>
    <w:p w14:paraId="19FBAE8A" w14:textId="77777777" w:rsidR="000F30F0" w:rsidRPr="00A94D9B" w:rsidRDefault="000F30F0" w:rsidP="000F30F0">
      <w:pPr>
        <w:spacing w:after="0" w:line="276" w:lineRule="auto"/>
        <w:jc w:val="both"/>
        <w:rPr>
          <w:rFonts w:ascii="Times New Roman" w:eastAsia="Calibri" w:hAnsi="Times New Roman" w:cs="Times New Roman"/>
          <w:b/>
          <w:bCs/>
          <w:sz w:val="24"/>
          <w:szCs w:val="24"/>
          <w:lang w:val="ro-RO" w:eastAsia="en-US"/>
        </w:rPr>
      </w:pPr>
      <w:r w:rsidRPr="00A94D9B">
        <w:rPr>
          <w:rFonts w:ascii="Times New Roman" w:eastAsia="Calibri" w:hAnsi="Times New Roman" w:cs="Times New Roman"/>
          <w:b/>
          <w:bCs/>
          <w:sz w:val="24"/>
          <w:szCs w:val="24"/>
          <w:lang w:val="ro-RO" w:eastAsia="en-US"/>
        </w:rPr>
        <w:t>Art. 3. Drepturile şi obligaţiile în implementarea proiectului</w:t>
      </w:r>
    </w:p>
    <w:p w14:paraId="6763B188" w14:textId="6173CD04" w:rsidR="000F30F0" w:rsidRPr="00A94D9B" w:rsidRDefault="000F30F0" w:rsidP="003C2AD9">
      <w:pPr>
        <w:numPr>
          <w:ilvl w:val="0"/>
          <w:numId w:val="3"/>
        </w:numPr>
        <w:spacing w:after="0" w:line="276" w:lineRule="auto"/>
        <w:contextualSpacing/>
        <w:jc w:val="both"/>
        <w:rPr>
          <w:rFonts w:ascii="Times New Roman" w:eastAsia="Calibri" w:hAnsi="Times New Roman" w:cs="Times New Roman"/>
          <w:color w:val="FF0000"/>
          <w:sz w:val="24"/>
          <w:szCs w:val="24"/>
          <w:lang w:val="ro-RO" w:eastAsia="en-US"/>
        </w:rPr>
      </w:pPr>
      <w:r w:rsidRPr="00A94D9B">
        <w:rPr>
          <w:rFonts w:ascii="Times New Roman" w:eastAsia="Calibri" w:hAnsi="Times New Roman" w:cs="Times New Roman"/>
          <w:sz w:val="24"/>
          <w:szCs w:val="24"/>
          <w:lang w:val="ro-RO" w:eastAsia="en-US"/>
        </w:rPr>
        <w:t xml:space="preserve">Drepturile şi obligaţiile privitoare la activităţile </w:t>
      </w:r>
      <w:r w:rsidR="009C076D" w:rsidRPr="00A94D9B">
        <w:rPr>
          <w:rFonts w:ascii="Times New Roman" w:eastAsia="Calibri" w:hAnsi="Times New Roman" w:cs="Times New Roman"/>
          <w:sz w:val="24"/>
          <w:szCs w:val="24"/>
          <w:lang w:val="ro-RO" w:eastAsia="en-US"/>
        </w:rPr>
        <w:t xml:space="preserve">de cercetare </w:t>
      </w:r>
      <w:r w:rsidRPr="00A94D9B">
        <w:rPr>
          <w:rFonts w:ascii="Times New Roman" w:eastAsia="Calibri" w:hAnsi="Times New Roman" w:cs="Times New Roman"/>
          <w:sz w:val="24"/>
          <w:szCs w:val="24"/>
          <w:lang w:val="ro-RO" w:eastAsia="en-US"/>
        </w:rPr>
        <w:t xml:space="preserve">cu componentă aplicativă ce urmează a fi desfăşurate în cadrul proiectului </w:t>
      </w:r>
      <w:r w:rsidR="003C2AD9" w:rsidRPr="00A94D9B">
        <w:rPr>
          <w:rStyle w:val="normaltextrun"/>
          <w:rFonts w:ascii="Times New Roman" w:hAnsi="Times New Roman" w:cs="Times New Roman"/>
          <w:bCs/>
          <w:i/>
          <w:color w:val="000000" w:themeColor="text1"/>
          <w:sz w:val="24"/>
          <w:szCs w:val="24"/>
          <w:shd w:val="clear" w:color="auto" w:fill="FFFFFF"/>
          <w:lang w:val="ro-RO"/>
        </w:rPr>
        <w:t>“Rețea de excelenţă în cercetare și inovare aplicativă pentru programele de studii doctorale și postdoctorale – InoHubDoc”</w:t>
      </w:r>
      <w:r w:rsidRPr="00A94D9B">
        <w:rPr>
          <w:rFonts w:ascii="Times New Roman" w:eastAsia="Calibri" w:hAnsi="Times New Roman" w:cs="Times New Roman"/>
          <w:sz w:val="24"/>
          <w:szCs w:val="24"/>
          <w:lang w:val="ro-RO" w:eastAsia="en-US"/>
        </w:rPr>
        <w:t>, sunt descrise în tabelul de mai jos şi sunt în concorda</w:t>
      </w:r>
      <w:r w:rsidR="00DE1D74">
        <w:rPr>
          <w:rFonts w:ascii="Times New Roman" w:eastAsia="Calibri" w:hAnsi="Times New Roman" w:cs="Times New Roman"/>
          <w:sz w:val="24"/>
          <w:szCs w:val="24"/>
          <w:lang w:val="ro-RO" w:eastAsia="en-US"/>
        </w:rPr>
        <w:t>n</w:t>
      </w:r>
      <w:r w:rsidRPr="00A94D9B">
        <w:rPr>
          <w:rFonts w:ascii="Times New Roman" w:eastAsia="Calibri" w:hAnsi="Times New Roman" w:cs="Times New Roman"/>
          <w:sz w:val="24"/>
          <w:szCs w:val="24"/>
          <w:lang w:val="ro-RO" w:eastAsia="en-US"/>
        </w:rPr>
        <w:t>ţă cu activităţile prevăzute în Cererea de finanţare</w:t>
      </w:r>
      <w:r w:rsidRPr="00A94D9B">
        <w:rPr>
          <w:rFonts w:ascii="Times New Roman" w:eastAsia="Calibri" w:hAnsi="Times New Roman" w:cs="Times New Roman"/>
          <w:color w:val="FF0000"/>
          <w:sz w:val="24"/>
          <w:szCs w:val="24"/>
          <w:lang w:val="ro-RO" w:eastAsia="en-US"/>
        </w:rPr>
        <w:t>.</w:t>
      </w:r>
    </w:p>
    <w:p w14:paraId="769EA098" w14:textId="77777777" w:rsidR="000F30F0" w:rsidRPr="00A94D9B" w:rsidRDefault="000F30F0" w:rsidP="000F30F0">
      <w:pPr>
        <w:spacing w:after="0" w:line="276" w:lineRule="auto"/>
        <w:jc w:val="both"/>
        <w:rPr>
          <w:rFonts w:ascii="Times New Roman" w:eastAsia="Calibri" w:hAnsi="Times New Roman" w:cs="Times New Roman"/>
          <w:sz w:val="24"/>
          <w:szCs w:val="24"/>
          <w:lang w:val="ro-RO" w:eastAsia="en-US"/>
        </w:rPr>
      </w:pPr>
    </w:p>
    <w:tbl>
      <w:tblPr>
        <w:tblStyle w:val="TableGrid1"/>
        <w:tblW w:w="9355"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268"/>
        <w:gridCol w:w="7087"/>
      </w:tblGrid>
      <w:tr w:rsidR="000F30F0" w:rsidRPr="00A94D9B" w14:paraId="7188CE99" w14:textId="77777777" w:rsidTr="000F30F0">
        <w:tc>
          <w:tcPr>
            <w:tcW w:w="2268" w:type="dxa"/>
            <w:tcBorders>
              <w:bottom w:val="single" w:sz="4" w:space="0" w:color="auto"/>
            </w:tcBorders>
          </w:tcPr>
          <w:p w14:paraId="3E83E087" w14:textId="77777777" w:rsidR="000F30F0" w:rsidRPr="00A94D9B" w:rsidRDefault="000F30F0" w:rsidP="000F30F0">
            <w:pPr>
              <w:spacing w:after="0" w:line="276" w:lineRule="auto"/>
              <w:jc w:val="both"/>
              <w:rPr>
                <w:rFonts w:ascii="Times New Roman" w:hAnsi="Times New Roman" w:cs="Times New Roman"/>
                <w:b/>
                <w:bCs/>
                <w:sz w:val="24"/>
                <w:szCs w:val="24"/>
                <w:lang w:val="ro-RO"/>
              </w:rPr>
            </w:pPr>
            <w:r w:rsidRPr="00A94D9B">
              <w:rPr>
                <w:rFonts w:ascii="Times New Roman" w:hAnsi="Times New Roman" w:cs="Times New Roman"/>
                <w:b/>
                <w:bCs/>
                <w:sz w:val="24"/>
                <w:szCs w:val="24"/>
                <w:lang w:val="ro-RO"/>
              </w:rPr>
              <w:t>Părţi implicate</w:t>
            </w:r>
          </w:p>
        </w:tc>
        <w:tc>
          <w:tcPr>
            <w:tcW w:w="7087" w:type="dxa"/>
            <w:tcBorders>
              <w:bottom w:val="single" w:sz="4" w:space="0" w:color="auto"/>
            </w:tcBorders>
          </w:tcPr>
          <w:p w14:paraId="644977E1" w14:textId="77777777" w:rsidR="000F30F0" w:rsidRPr="00A94D9B" w:rsidRDefault="000F30F0" w:rsidP="000F30F0">
            <w:pPr>
              <w:spacing w:after="0" w:line="276" w:lineRule="auto"/>
              <w:jc w:val="both"/>
              <w:rPr>
                <w:rFonts w:ascii="Times New Roman" w:hAnsi="Times New Roman" w:cs="Times New Roman"/>
                <w:b/>
                <w:bCs/>
                <w:sz w:val="24"/>
                <w:szCs w:val="24"/>
                <w:lang w:val="ro-RO"/>
              </w:rPr>
            </w:pPr>
            <w:r w:rsidRPr="00A94D9B">
              <w:rPr>
                <w:rFonts w:ascii="Times New Roman" w:hAnsi="Times New Roman" w:cs="Times New Roman"/>
                <w:b/>
                <w:bCs/>
                <w:sz w:val="24"/>
                <w:szCs w:val="24"/>
                <w:lang w:val="ro-RO"/>
              </w:rPr>
              <w:t>Drepturi şi obligaţii</w:t>
            </w:r>
          </w:p>
        </w:tc>
      </w:tr>
      <w:tr w:rsidR="000F30F0" w:rsidRPr="00A94D9B" w14:paraId="5A054A32" w14:textId="77777777" w:rsidTr="000F30F0">
        <w:tc>
          <w:tcPr>
            <w:tcW w:w="2268" w:type="dxa"/>
            <w:tcBorders>
              <w:top w:val="single" w:sz="4" w:space="0" w:color="auto"/>
              <w:bottom w:val="single" w:sz="4" w:space="0" w:color="auto"/>
            </w:tcBorders>
          </w:tcPr>
          <w:p w14:paraId="286AB7F3" w14:textId="3800CDEF" w:rsidR="000F30F0" w:rsidRPr="00A94D9B" w:rsidRDefault="000F30F0" w:rsidP="000F30F0">
            <w:pPr>
              <w:spacing w:after="0" w:line="276" w:lineRule="auto"/>
              <w:jc w:val="both"/>
              <w:rPr>
                <w:rFonts w:ascii="Times New Roman" w:hAnsi="Times New Roman" w:cs="Times New Roman"/>
                <w:b/>
                <w:bCs/>
                <w:sz w:val="24"/>
                <w:szCs w:val="24"/>
                <w:lang w:val="ro-RO"/>
              </w:rPr>
            </w:pPr>
            <w:r w:rsidRPr="00A94D9B">
              <w:rPr>
                <w:rFonts w:ascii="Times New Roman" w:hAnsi="Times New Roman" w:cs="Times New Roman"/>
                <w:b/>
                <w:bCs/>
                <w:sz w:val="24"/>
                <w:szCs w:val="24"/>
                <w:lang w:val="ro-RO"/>
              </w:rPr>
              <w:t xml:space="preserve">Universitatea </w:t>
            </w:r>
            <w:r w:rsidR="00D94EE5">
              <w:rPr>
                <w:rFonts w:ascii="Times New Roman" w:hAnsi="Times New Roman" w:cs="Times New Roman"/>
                <w:b/>
                <w:bCs/>
                <w:sz w:val="24"/>
                <w:szCs w:val="24"/>
                <w:lang w:val="ro-RO"/>
              </w:rPr>
              <w:t>Politehnica Timișoara</w:t>
            </w:r>
          </w:p>
        </w:tc>
        <w:tc>
          <w:tcPr>
            <w:tcW w:w="7087" w:type="dxa"/>
            <w:tcBorders>
              <w:top w:val="single" w:sz="4" w:space="0" w:color="auto"/>
              <w:bottom w:val="single" w:sz="4" w:space="0" w:color="auto"/>
            </w:tcBorders>
          </w:tcPr>
          <w:p w14:paraId="211F9C34" w14:textId="463D1DA2" w:rsidR="000F30F0" w:rsidRPr="00A94D9B" w:rsidRDefault="000F30F0" w:rsidP="00420E73">
            <w:pPr>
              <w:numPr>
                <w:ilvl w:val="0"/>
                <w:numId w:val="4"/>
              </w:numPr>
              <w:spacing w:after="0" w:line="276" w:lineRule="auto"/>
              <w:ind w:left="319"/>
              <w:contextualSpacing/>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 xml:space="preserve">Asigurarea cadrului necesar pentru </w:t>
            </w:r>
            <w:r w:rsidR="00EF0C72" w:rsidRPr="00A94D9B">
              <w:rPr>
                <w:rFonts w:ascii="Times New Roman" w:hAnsi="Times New Roman" w:cs="Times New Roman"/>
                <w:i/>
                <w:iCs/>
                <w:sz w:val="24"/>
                <w:szCs w:val="24"/>
                <w:lang w:val="ro-RO"/>
              </w:rPr>
              <w:t>desfășurarea</w:t>
            </w:r>
            <w:r w:rsidRPr="00A94D9B">
              <w:rPr>
                <w:rFonts w:ascii="Times New Roman" w:hAnsi="Times New Roman" w:cs="Times New Roman"/>
                <w:i/>
                <w:iCs/>
                <w:sz w:val="24"/>
                <w:szCs w:val="24"/>
                <w:lang w:val="ro-RO"/>
              </w:rPr>
              <w:t xml:space="preserve"> </w:t>
            </w:r>
            <w:r w:rsidR="00EF0C72" w:rsidRPr="00A94D9B">
              <w:rPr>
                <w:rFonts w:ascii="Times New Roman" w:hAnsi="Times New Roman" w:cs="Times New Roman"/>
                <w:i/>
                <w:iCs/>
                <w:sz w:val="24"/>
                <w:szCs w:val="24"/>
                <w:lang w:val="ro-RO"/>
              </w:rPr>
              <w:t>activităților</w:t>
            </w:r>
            <w:r w:rsidRPr="00A94D9B">
              <w:rPr>
                <w:rFonts w:ascii="Times New Roman" w:hAnsi="Times New Roman" w:cs="Times New Roman"/>
                <w:i/>
                <w:iCs/>
                <w:sz w:val="24"/>
                <w:szCs w:val="24"/>
                <w:lang w:val="ro-RO"/>
              </w:rPr>
              <w:t xml:space="preserve"> </w:t>
            </w:r>
            <w:r w:rsidR="00FF02AB" w:rsidRPr="00A94D9B">
              <w:rPr>
                <w:rFonts w:ascii="Times New Roman" w:hAnsi="Times New Roman" w:cs="Times New Roman"/>
                <w:i/>
                <w:iCs/>
                <w:sz w:val="24"/>
                <w:szCs w:val="24"/>
                <w:lang w:val="ro-RO"/>
              </w:rPr>
              <w:t xml:space="preserve">de cercetare </w:t>
            </w:r>
            <w:r w:rsidR="00000A6B" w:rsidRPr="00A94D9B">
              <w:rPr>
                <w:rFonts w:ascii="Times New Roman" w:hAnsi="Times New Roman" w:cs="Times New Roman"/>
                <w:i/>
                <w:iCs/>
                <w:sz w:val="24"/>
                <w:szCs w:val="24"/>
                <w:lang w:val="ro-RO"/>
              </w:rPr>
              <w:t>în cadrul școlii doctorale</w:t>
            </w:r>
            <w:r w:rsidR="00A20FBE" w:rsidRPr="00A94D9B">
              <w:rPr>
                <w:rFonts w:ascii="Times New Roman" w:hAnsi="Times New Roman" w:cs="Times New Roman"/>
                <w:i/>
                <w:iCs/>
                <w:sz w:val="24"/>
                <w:szCs w:val="24"/>
                <w:lang w:val="ro-RO"/>
              </w:rPr>
              <w:t xml:space="preserve"> </w:t>
            </w:r>
            <w:r w:rsidR="008E1DBC" w:rsidRPr="00A94D9B">
              <w:rPr>
                <w:rFonts w:ascii="Times New Roman" w:hAnsi="Times New Roman" w:cs="Times New Roman"/>
                <w:i/>
                <w:iCs/>
                <w:sz w:val="24"/>
                <w:szCs w:val="24"/>
                <w:lang w:val="ro-RO"/>
              </w:rPr>
              <w:t>ș</w:t>
            </w:r>
            <w:r w:rsidR="00A20FBE" w:rsidRPr="00A94D9B">
              <w:rPr>
                <w:rFonts w:ascii="Times New Roman" w:hAnsi="Times New Roman" w:cs="Times New Roman"/>
                <w:i/>
                <w:iCs/>
                <w:sz w:val="24"/>
                <w:szCs w:val="24"/>
                <w:lang w:val="ro-RO"/>
              </w:rPr>
              <w:t xml:space="preserve">i a laboratoarelor de cercetare ale </w:t>
            </w:r>
            <w:r w:rsidR="00EF0C72" w:rsidRPr="00A94D9B">
              <w:rPr>
                <w:rFonts w:ascii="Times New Roman" w:hAnsi="Times New Roman" w:cs="Times New Roman"/>
                <w:i/>
                <w:iCs/>
                <w:sz w:val="24"/>
                <w:szCs w:val="24"/>
                <w:lang w:val="ro-RO"/>
              </w:rPr>
              <w:t>universității</w:t>
            </w:r>
            <w:r w:rsidRPr="00A94D9B">
              <w:rPr>
                <w:rFonts w:ascii="Times New Roman" w:hAnsi="Times New Roman" w:cs="Times New Roman"/>
                <w:i/>
                <w:iCs/>
                <w:sz w:val="24"/>
                <w:szCs w:val="24"/>
                <w:lang w:val="ro-RO"/>
              </w:rPr>
              <w:t>;</w:t>
            </w:r>
          </w:p>
          <w:p w14:paraId="54B82FD6" w14:textId="5F698D57" w:rsidR="000F30F0" w:rsidRPr="00A94D9B" w:rsidRDefault="000F30F0" w:rsidP="00420E73">
            <w:pPr>
              <w:numPr>
                <w:ilvl w:val="0"/>
                <w:numId w:val="4"/>
              </w:numPr>
              <w:spacing w:after="0" w:line="276" w:lineRule="auto"/>
              <w:ind w:left="319"/>
              <w:contextualSpacing/>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Asigurarea cadrului necesar pentru dezvoltarea unei generaţii de tineri cu competenţe înalte în inginerie şi capacitate de gestionare a activităţilor de inovare tehnologică;</w:t>
            </w:r>
          </w:p>
          <w:p w14:paraId="39100061" w14:textId="2C979FA7" w:rsidR="000F30F0" w:rsidRPr="00A94D9B" w:rsidRDefault="000F30F0" w:rsidP="00420E73">
            <w:pPr>
              <w:numPr>
                <w:ilvl w:val="0"/>
                <w:numId w:val="4"/>
              </w:numPr>
              <w:spacing w:after="0" w:line="276" w:lineRule="auto"/>
              <w:ind w:left="319"/>
              <w:contextualSpacing/>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Identificarea nevoilor bilaterale (universitate - mediu privat) pentru a stabili o relaţie reală de colaborare cu mediul de afaceri local şi regional pe probleme de cercetare şi inovare tehnologică cu aplicabilitate şi finalizare practică;</w:t>
            </w:r>
          </w:p>
          <w:p w14:paraId="35EB68B3" w14:textId="5FA3B5AC" w:rsidR="000F30F0" w:rsidRPr="00A94D9B" w:rsidRDefault="000F30F0" w:rsidP="00420E73">
            <w:pPr>
              <w:numPr>
                <w:ilvl w:val="0"/>
                <w:numId w:val="4"/>
              </w:numPr>
              <w:spacing w:after="0" w:line="276" w:lineRule="auto"/>
              <w:ind w:left="319"/>
              <w:contextualSpacing/>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Identificarea, pe baza unei metodologii de selecţie, a unui grup ţintă de studenţi doctoranzi şi cercetători</w:t>
            </w:r>
            <w:r w:rsidR="008F73A1" w:rsidRPr="00A94D9B">
              <w:rPr>
                <w:rFonts w:ascii="Times New Roman" w:hAnsi="Times New Roman" w:cs="Times New Roman"/>
                <w:i/>
                <w:iCs/>
                <w:sz w:val="24"/>
                <w:szCs w:val="24"/>
                <w:lang w:val="ro-RO"/>
              </w:rPr>
              <w:t xml:space="preserve"> postdoctorali</w:t>
            </w:r>
            <w:r w:rsidRPr="00A94D9B">
              <w:rPr>
                <w:rFonts w:ascii="Times New Roman" w:hAnsi="Times New Roman" w:cs="Times New Roman"/>
                <w:i/>
                <w:iCs/>
                <w:sz w:val="24"/>
                <w:szCs w:val="24"/>
                <w:lang w:val="ro-RO"/>
              </w:rPr>
              <w:t xml:space="preserve">; </w:t>
            </w:r>
          </w:p>
          <w:p w14:paraId="12582161" w14:textId="7C471EBC" w:rsidR="00C57F05" w:rsidRPr="00A94D9B" w:rsidRDefault="000F30F0" w:rsidP="00282C91">
            <w:pPr>
              <w:numPr>
                <w:ilvl w:val="0"/>
                <w:numId w:val="4"/>
              </w:numPr>
              <w:spacing w:after="0" w:line="276" w:lineRule="auto"/>
              <w:ind w:left="319"/>
              <w:contextualSpacing/>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 xml:space="preserve">Monitorizarea implementării proiectului prin intermediul unui cadru didactic supervizor responsabil cu planificarea, organizarea şi supravegherea desfăşurării </w:t>
            </w:r>
            <w:r w:rsidR="009C6A4A" w:rsidRPr="00A94D9B">
              <w:rPr>
                <w:rFonts w:ascii="Times New Roman" w:hAnsi="Times New Roman" w:cs="Times New Roman"/>
                <w:i/>
                <w:iCs/>
                <w:sz w:val="24"/>
                <w:szCs w:val="24"/>
                <w:lang w:val="ro-RO"/>
              </w:rPr>
              <w:t>activităților de cercetare</w:t>
            </w:r>
            <w:r w:rsidRPr="00A94D9B">
              <w:rPr>
                <w:rFonts w:ascii="Times New Roman" w:hAnsi="Times New Roman" w:cs="Times New Roman"/>
                <w:i/>
                <w:iCs/>
                <w:sz w:val="24"/>
                <w:szCs w:val="24"/>
                <w:lang w:val="ro-RO"/>
              </w:rPr>
              <w:t xml:space="preserve"> </w:t>
            </w:r>
            <w:r w:rsidR="009C6A4A" w:rsidRPr="00A94D9B">
              <w:rPr>
                <w:rFonts w:ascii="Times New Roman" w:hAnsi="Times New Roman" w:cs="Times New Roman"/>
                <w:i/>
                <w:iCs/>
                <w:sz w:val="24"/>
                <w:szCs w:val="24"/>
                <w:lang w:val="ro-RO"/>
              </w:rPr>
              <w:t>aplicative</w:t>
            </w:r>
            <w:r w:rsidRPr="00A94D9B">
              <w:rPr>
                <w:rFonts w:ascii="Times New Roman" w:hAnsi="Times New Roman" w:cs="Times New Roman"/>
                <w:i/>
                <w:iCs/>
                <w:sz w:val="24"/>
                <w:szCs w:val="24"/>
                <w:lang w:val="ro-RO"/>
              </w:rPr>
              <w:t xml:space="preserve"> precum şi cu atingerea tuturor rezultatelor şi indicatorilor asumaţi. </w:t>
            </w:r>
          </w:p>
        </w:tc>
      </w:tr>
      <w:tr w:rsidR="000F30F0" w:rsidRPr="00A94D9B" w14:paraId="1D7DD3E9" w14:textId="77777777" w:rsidTr="000F30F0">
        <w:tc>
          <w:tcPr>
            <w:tcW w:w="2268" w:type="dxa"/>
            <w:tcBorders>
              <w:top w:val="single" w:sz="4" w:space="0" w:color="auto"/>
              <w:bottom w:val="single" w:sz="4" w:space="0" w:color="auto"/>
            </w:tcBorders>
          </w:tcPr>
          <w:p w14:paraId="17FC56B4" w14:textId="77777777" w:rsidR="000F30F0" w:rsidRPr="00A94D9B" w:rsidRDefault="000F30F0" w:rsidP="000F30F0">
            <w:pPr>
              <w:spacing w:after="0" w:line="276" w:lineRule="auto"/>
              <w:jc w:val="both"/>
              <w:rPr>
                <w:rFonts w:ascii="Times New Roman" w:hAnsi="Times New Roman" w:cs="Times New Roman"/>
                <w:b/>
                <w:bCs/>
                <w:sz w:val="24"/>
                <w:szCs w:val="24"/>
                <w:lang w:val="ro-RO"/>
              </w:rPr>
            </w:pPr>
            <w:r w:rsidRPr="00A94D9B">
              <w:rPr>
                <w:rFonts w:ascii="Times New Roman" w:hAnsi="Times New Roman" w:cs="Times New Roman"/>
                <w:b/>
                <w:bCs/>
                <w:sz w:val="24"/>
                <w:szCs w:val="24"/>
                <w:lang w:val="ro-RO"/>
              </w:rPr>
              <w:t>Partenerul industrial</w:t>
            </w:r>
          </w:p>
        </w:tc>
        <w:tc>
          <w:tcPr>
            <w:tcW w:w="7087" w:type="dxa"/>
            <w:tcBorders>
              <w:top w:val="single" w:sz="4" w:space="0" w:color="auto"/>
              <w:bottom w:val="single" w:sz="4" w:space="0" w:color="auto"/>
            </w:tcBorders>
          </w:tcPr>
          <w:p w14:paraId="10A2D6CB" w14:textId="661AAAD8" w:rsidR="00C3324A" w:rsidRDefault="00C57F05" w:rsidP="00A94D9B">
            <w:pPr>
              <w:pStyle w:val="ListParagraph"/>
              <w:numPr>
                <w:ilvl w:val="0"/>
                <w:numId w:val="5"/>
              </w:numPr>
              <w:spacing w:after="0" w:line="276" w:lineRule="auto"/>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Asigurarea accesului la infrastructura de cercetare</w:t>
            </w:r>
            <w:r w:rsidR="00E92DC6" w:rsidRPr="00A94D9B">
              <w:rPr>
                <w:rFonts w:ascii="Times New Roman" w:hAnsi="Times New Roman" w:cs="Times New Roman"/>
                <w:i/>
                <w:iCs/>
                <w:sz w:val="24"/>
                <w:szCs w:val="24"/>
                <w:lang w:val="ro-RO"/>
              </w:rPr>
              <w:t xml:space="preserve"> / echipamente </w:t>
            </w:r>
            <w:r w:rsidR="00541F57" w:rsidRPr="00A94D9B">
              <w:rPr>
                <w:rFonts w:ascii="Times New Roman" w:hAnsi="Times New Roman" w:cs="Times New Roman"/>
                <w:i/>
                <w:iCs/>
                <w:sz w:val="24"/>
                <w:szCs w:val="24"/>
                <w:lang w:val="ro-RO"/>
              </w:rPr>
              <w:t>sau software</w:t>
            </w:r>
            <w:r w:rsidR="00E92DC6" w:rsidRPr="00A94D9B">
              <w:rPr>
                <w:rFonts w:ascii="Times New Roman" w:hAnsi="Times New Roman" w:cs="Times New Roman"/>
                <w:i/>
                <w:iCs/>
                <w:sz w:val="24"/>
                <w:szCs w:val="24"/>
                <w:lang w:val="ro-RO"/>
              </w:rPr>
              <w:t xml:space="preserve"> </w:t>
            </w:r>
            <w:r w:rsidRPr="00A94D9B">
              <w:rPr>
                <w:rFonts w:ascii="Times New Roman" w:hAnsi="Times New Roman" w:cs="Times New Roman"/>
                <w:i/>
                <w:iCs/>
                <w:sz w:val="24"/>
                <w:szCs w:val="24"/>
                <w:lang w:val="ro-RO"/>
              </w:rPr>
              <w:t xml:space="preserve">a doctoranzilor </w:t>
            </w:r>
            <w:r w:rsidR="008E1DBC" w:rsidRPr="00A94D9B">
              <w:rPr>
                <w:rFonts w:ascii="Times New Roman" w:hAnsi="Times New Roman" w:cs="Times New Roman"/>
                <w:i/>
                <w:iCs/>
                <w:sz w:val="24"/>
                <w:szCs w:val="24"/>
                <w:lang w:val="ro-RO"/>
              </w:rPr>
              <w:t>ș</w:t>
            </w:r>
            <w:r w:rsidRPr="00A94D9B">
              <w:rPr>
                <w:rFonts w:ascii="Times New Roman" w:hAnsi="Times New Roman" w:cs="Times New Roman"/>
                <w:i/>
                <w:iCs/>
                <w:sz w:val="24"/>
                <w:szCs w:val="24"/>
                <w:lang w:val="ro-RO"/>
              </w:rPr>
              <w:t xml:space="preserve">i </w:t>
            </w:r>
            <w:r w:rsidR="0026500E">
              <w:rPr>
                <w:rFonts w:ascii="Times New Roman" w:hAnsi="Times New Roman" w:cs="Times New Roman"/>
                <w:i/>
                <w:iCs/>
                <w:sz w:val="24"/>
                <w:szCs w:val="24"/>
                <w:lang w:val="ro-RO"/>
              </w:rPr>
              <w:t>cercetătorilor postdoctorali</w:t>
            </w:r>
            <w:r w:rsidRPr="00A94D9B">
              <w:rPr>
                <w:rFonts w:ascii="Times New Roman" w:hAnsi="Times New Roman" w:cs="Times New Roman"/>
                <w:i/>
                <w:iCs/>
                <w:sz w:val="24"/>
                <w:szCs w:val="24"/>
                <w:lang w:val="ro-RO"/>
              </w:rPr>
              <w:t xml:space="preserve"> </w:t>
            </w:r>
            <w:r w:rsidR="00743D2B" w:rsidRPr="00A94D9B">
              <w:rPr>
                <w:rFonts w:ascii="Times New Roman" w:hAnsi="Times New Roman" w:cs="Times New Roman"/>
                <w:i/>
                <w:iCs/>
                <w:sz w:val="24"/>
                <w:szCs w:val="24"/>
                <w:lang w:val="ro-RO"/>
              </w:rPr>
              <w:t>participanți</w:t>
            </w:r>
            <w:r w:rsidR="00A043B3" w:rsidRPr="00A94D9B">
              <w:rPr>
                <w:rFonts w:ascii="Times New Roman" w:hAnsi="Times New Roman" w:cs="Times New Roman"/>
                <w:i/>
                <w:iCs/>
                <w:sz w:val="24"/>
                <w:szCs w:val="24"/>
                <w:lang w:val="ro-RO"/>
              </w:rPr>
              <w:t xml:space="preserve"> </w:t>
            </w:r>
            <w:r w:rsidR="00DE1D74">
              <w:rPr>
                <w:rFonts w:ascii="Times New Roman" w:hAnsi="Times New Roman" w:cs="Times New Roman"/>
                <w:i/>
                <w:iCs/>
                <w:sz w:val="24"/>
                <w:szCs w:val="24"/>
                <w:lang w:val="ro-RO"/>
              </w:rPr>
              <w:t>î</w:t>
            </w:r>
            <w:r w:rsidR="00A043B3" w:rsidRPr="00A94D9B">
              <w:rPr>
                <w:rFonts w:ascii="Times New Roman" w:hAnsi="Times New Roman" w:cs="Times New Roman"/>
                <w:i/>
                <w:iCs/>
                <w:sz w:val="24"/>
                <w:szCs w:val="24"/>
                <w:lang w:val="ro-RO"/>
              </w:rPr>
              <w:t>n proiect</w:t>
            </w:r>
            <w:r w:rsidR="0041690E" w:rsidRPr="00A94D9B">
              <w:rPr>
                <w:rFonts w:ascii="Times New Roman" w:hAnsi="Times New Roman" w:cs="Times New Roman"/>
                <w:i/>
                <w:iCs/>
                <w:sz w:val="24"/>
                <w:szCs w:val="24"/>
                <w:lang w:val="ro-RO"/>
              </w:rPr>
              <w:t xml:space="preserve"> pentru efectuarea unor </w:t>
            </w:r>
            <w:r w:rsidR="00743D2B" w:rsidRPr="00A94D9B">
              <w:rPr>
                <w:rFonts w:ascii="Times New Roman" w:hAnsi="Times New Roman" w:cs="Times New Roman"/>
                <w:i/>
                <w:iCs/>
                <w:sz w:val="24"/>
                <w:szCs w:val="24"/>
                <w:lang w:val="ro-RO"/>
              </w:rPr>
              <w:t>activități</w:t>
            </w:r>
            <w:r w:rsidR="0041690E" w:rsidRPr="00A94D9B">
              <w:rPr>
                <w:rFonts w:ascii="Times New Roman" w:hAnsi="Times New Roman" w:cs="Times New Roman"/>
                <w:i/>
                <w:iCs/>
                <w:sz w:val="24"/>
                <w:szCs w:val="24"/>
                <w:lang w:val="ro-RO"/>
              </w:rPr>
              <w:t xml:space="preserve"> de cercetare aplicativ</w:t>
            </w:r>
            <w:r w:rsidR="008E1DBC" w:rsidRPr="00A94D9B">
              <w:rPr>
                <w:rFonts w:ascii="Times New Roman" w:hAnsi="Times New Roman" w:cs="Times New Roman"/>
                <w:i/>
                <w:iCs/>
                <w:sz w:val="24"/>
                <w:szCs w:val="24"/>
                <w:lang w:val="ro-RO"/>
              </w:rPr>
              <w:t>ă</w:t>
            </w:r>
            <w:r w:rsidR="00E70A9D" w:rsidRPr="00A94D9B">
              <w:rPr>
                <w:rFonts w:ascii="Times New Roman" w:hAnsi="Times New Roman" w:cs="Times New Roman"/>
                <w:i/>
                <w:iCs/>
                <w:sz w:val="24"/>
                <w:szCs w:val="24"/>
                <w:lang w:val="ro-RO"/>
              </w:rPr>
              <w:t xml:space="preserve"> corelate cu </w:t>
            </w:r>
            <w:r w:rsidR="00A8659A" w:rsidRPr="00A94D9B">
              <w:rPr>
                <w:rFonts w:ascii="Times New Roman" w:hAnsi="Times New Roman" w:cs="Times New Roman"/>
                <w:i/>
                <w:iCs/>
                <w:sz w:val="24"/>
                <w:szCs w:val="24"/>
                <w:lang w:val="ro-RO"/>
              </w:rPr>
              <w:t>tema studiilor doctorale/postdoctorale realizate</w:t>
            </w:r>
            <w:r w:rsidR="003C463F" w:rsidRPr="00A94D9B">
              <w:rPr>
                <w:rFonts w:ascii="Times New Roman" w:hAnsi="Times New Roman" w:cs="Times New Roman"/>
                <w:i/>
                <w:iCs/>
                <w:sz w:val="24"/>
                <w:szCs w:val="24"/>
                <w:lang w:val="ro-RO"/>
              </w:rPr>
              <w:t>.</w:t>
            </w:r>
          </w:p>
          <w:p w14:paraId="4D17AC95" w14:textId="7C4F7E07" w:rsidR="00C55A17" w:rsidRPr="00A94D9B" w:rsidRDefault="00DE614C" w:rsidP="00A94D9B">
            <w:pPr>
              <w:pStyle w:val="ListParagraph"/>
              <w:numPr>
                <w:ilvl w:val="0"/>
                <w:numId w:val="5"/>
              </w:numPr>
              <w:spacing w:after="0" w:line="276" w:lineRule="auto"/>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A</w:t>
            </w:r>
            <w:r w:rsidR="00EA0B37" w:rsidRPr="00A94D9B">
              <w:rPr>
                <w:rFonts w:ascii="Times New Roman" w:hAnsi="Times New Roman" w:cs="Times New Roman"/>
                <w:i/>
                <w:iCs/>
                <w:sz w:val="24"/>
                <w:szCs w:val="24"/>
                <w:lang w:val="ro-RO"/>
              </w:rPr>
              <w:t>sigurarea schimbului de informații, a celui științific și tehnic acordat pe perioada programului de cercetare.</w:t>
            </w:r>
          </w:p>
          <w:p w14:paraId="256A2348" w14:textId="0E277915" w:rsidR="000F30F0" w:rsidRPr="00A94D9B" w:rsidRDefault="000F30F0" w:rsidP="009163BF">
            <w:pPr>
              <w:numPr>
                <w:ilvl w:val="0"/>
                <w:numId w:val="5"/>
              </w:numPr>
              <w:spacing w:after="0" w:line="276" w:lineRule="auto"/>
              <w:ind w:left="319" w:hanging="284"/>
              <w:contextualSpacing/>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 xml:space="preserve">Înainte de începerea </w:t>
            </w:r>
            <w:r w:rsidR="00743D2B" w:rsidRPr="00A94D9B">
              <w:rPr>
                <w:rFonts w:ascii="Times New Roman" w:hAnsi="Times New Roman" w:cs="Times New Roman"/>
                <w:i/>
                <w:iCs/>
                <w:sz w:val="24"/>
                <w:szCs w:val="24"/>
                <w:lang w:val="ro-RO"/>
              </w:rPr>
              <w:t>activităților</w:t>
            </w:r>
            <w:r w:rsidRPr="00A94D9B">
              <w:rPr>
                <w:rFonts w:ascii="Times New Roman" w:hAnsi="Times New Roman" w:cs="Times New Roman"/>
                <w:i/>
                <w:iCs/>
                <w:sz w:val="24"/>
                <w:szCs w:val="24"/>
                <w:lang w:val="ro-RO"/>
              </w:rPr>
              <w:t xml:space="preserve"> de </w:t>
            </w:r>
            <w:r w:rsidR="003C463F" w:rsidRPr="00A94D9B">
              <w:rPr>
                <w:rFonts w:ascii="Times New Roman" w:hAnsi="Times New Roman" w:cs="Times New Roman"/>
                <w:i/>
                <w:iCs/>
                <w:sz w:val="24"/>
                <w:szCs w:val="24"/>
                <w:lang w:val="ro-RO"/>
              </w:rPr>
              <w:t>cercetare</w:t>
            </w:r>
            <w:r w:rsidR="00EA6985" w:rsidRPr="00A94D9B">
              <w:rPr>
                <w:rFonts w:ascii="Times New Roman" w:hAnsi="Times New Roman" w:cs="Times New Roman"/>
                <w:i/>
                <w:iCs/>
                <w:sz w:val="24"/>
                <w:szCs w:val="24"/>
                <w:lang w:val="ro-RO"/>
              </w:rPr>
              <w:t xml:space="preserve"> aplicativă</w:t>
            </w:r>
            <w:r w:rsidRPr="00A94D9B">
              <w:rPr>
                <w:rFonts w:ascii="Times New Roman" w:hAnsi="Times New Roman" w:cs="Times New Roman"/>
                <w:i/>
                <w:iCs/>
                <w:sz w:val="24"/>
                <w:szCs w:val="24"/>
                <w:lang w:val="ro-RO"/>
              </w:rPr>
              <w:t xml:space="preserve">, partenerul industrial are </w:t>
            </w:r>
            <w:r w:rsidR="00743D2B" w:rsidRPr="00A94D9B">
              <w:rPr>
                <w:rFonts w:ascii="Times New Roman" w:hAnsi="Times New Roman" w:cs="Times New Roman"/>
                <w:i/>
                <w:iCs/>
                <w:sz w:val="24"/>
                <w:szCs w:val="24"/>
                <w:lang w:val="ro-RO"/>
              </w:rPr>
              <w:t>obligația</w:t>
            </w:r>
            <w:r w:rsidRPr="00A94D9B">
              <w:rPr>
                <w:rFonts w:ascii="Times New Roman" w:hAnsi="Times New Roman" w:cs="Times New Roman"/>
                <w:i/>
                <w:iCs/>
                <w:sz w:val="24"/>
                <w:szCs w:val="24"/>
                <w:lang w:val="ro-RO"/>
              </w:rPr>
              <w:t xml:space="preserve"> de a face </w:t>
            </w:r>
            <w:r w:rsidR="00743D2B" w:rsidRPr="00A94D9B">
              <w:rPr>
                <w:rFonts w:ascii="Times New Roman" w:hAnsi="Times New Roman" w:cs="Times New Roman"/>
                <w:i/>
                <w:iCs/>
                <w:sz w:val="24"/>
                <w:szCs w:val="24"/>
                <w:lang w:val="ro-RO"/>
              </w:rPr>
              <w:t>studenților</w:t>
            </w:r>
            <w:r w:rsidRPr="00A94D9B">
              <w:rPr>
                <w:rFonts w:ascii="Times New Roman" w:hAnsi="Times New Roman" w:cs="Times New Roman"/>
                <w:i/>
                <w:iCs/>
                <w:sz w:val="24"/>
                <w:szCs w:val="24"/>
                <w:lang w:val="ro-RO"/>
              </w:rPr>
              <w:t xml:space="preserve"> doctoranzi/cercetătorilor postdoctora</w:t>
            </w:r>
            <w:r w:rsidR="008F73A1" w:rsidRPr="00A94D9B">
              <w:rPr>
                <w:rFonts w:ascii="Times New Roman" w:hAnsi="Times New Roman" w:cs="Times New Roman"/>
                <w:i/>
                <w:iCs/>
                <w:sz w:val="24"/>
                <w:szCs w:val="24"/>
                <w:lang w:val="ro-RO"/>
              </w:rPr>
              <w:t>li</w:t>
            </w:r>
            <w:r w:rsidRPr="00A94D9B">
              <w:rPr>
                <w:rFonts w:ascii="Times New Roman" w:hAnsi="Times New Roman" w:cs="Times New Roman"/>
                <w:i/>
                <w:iCs/>
                <w:sz w:val="24"/>
                <w:szCs w:val="24"/>
                <w:lang w:val="ro-RO"/>
              </w:rPr>
              <w:t xml:space="preserve"> instructajul cu privire la normele de securitate şi sănătate în muncă, în conformitate cu </w:t>
            </w:r>
            <w:r w:rsidR="00743D2B" w:rsidRPr="00A94D9B">
              <w:rPr>
                <w:rFonts w:ascii="Times New Roman" w:hAnsi="Times New Roman" w:cs="Times New Roman"/>
                <w:i/>
                <w:iCs/>
                <w:sz w:val="24"/>
                <w:szCs w:val="24"/>
                <w:lang w:val="ro-RO"/>
              </w:rPr>
              <w:t>legislația</w:t>
            </w:r>
            <w:r w:rsidRPr="00A94D9B">
              <w:rPr>
                <w:rFonts w:ascii="Times New Roman" w:hAnsi="Times New Roman" w:cs="Times New Roman"/>
                <w:i/>
                <w:iCs/>
                <w:sz w:val="24"/>
                <w:szCs w:val="24"/>
                <w:lang w:val="ro-RO"/>
              </w:rPr>
              <w:t xml:space="preserve"> în vigoare. Printre </w:t>
            </w:r>
            <w:r w:rsidR="00743D2B" w:rsidRPr="00A94D9B">
              <w:rPr>
                <w:rFonts w:ascii="Times New Roman" w:hAnsi="Times New Roman" w:cs="Times New Roman"/>
                <w:i/>
                <w:iCs/>
                <w:sz w:val="24"/>
                <w:szCs w:val="24"/>
                <w:lang w:val="ro-RO"/>
              </w:rPr>
              <w:t>responsabilitățile</w:t>
            </w:r>
            <w:r w:rsidRPr="00A94D9B">
              <w:rPr>
                <w:rFonts w:ascii="Times New Roman" w:hAnsi="Times New Roman" w:cs="Times New Roman"/>
                <w:i/>
                <w:iCs/>
                <w:sz w:val="24"/>
                <w:szCs w:val="24"/>
                <w:lang w:val="ro-RO"/>
              </w:rPr>
              <w:t xml:space="preserve"> sale, partenerul industrial va lua măsurile necesare pentru securitatea şi sănătatea în muncă a </w:t>
            </w:r>
            <w:r w:rsidR="00A56D69" w:rsidRPr="00A94D9B">
              <w:rPr>
                <w:rFonts w:ascii="Times New Roman" w:hAnsi="Times New Roman" w:cs="Times New Roman"/>
                <w:i/>
                <w:iCs/>
                <w:sz w:val="24"/>
                <w:szCs w:val="24"/>
                <w:lang w:val="ro-RO"/>
              </w:rPr>
              <w:t>studenților</w:t>
            </w:r>
            <w:r w:rsidRPr="00A94D9B">
              <w:rPr>
                <w:rFonts w:ascii="Times New Roman" w:hAnsi="Times New Roman" w:cs="Times New Roman"/>
                <w:i/>
                <w:iCs/>
                <w:sz w:val="24"/>
                <w:szCs w:val="24"/>
                <w:lang w:val="ro-RO"/>
              </w:rPr>
              <w:t xml:space="preserve"> doctoranzi</w:t>
            </w:r>
            <w:r w:rsidR="00A56D69">
              <w:rPr>
                <w:rFonts w:ascii="Times New Roman" w:hAnsi="Times New Roman" w:cs="Times New Roman"/>
                <w:i/>
                <w:iCs/>
                <w:sz w:val="24"/>
                <w:szCs w:val="24"/>
                <w:lang w:val="ro-RO"/>
              </w:rPr>
              <w:t xml:space="preserve"> </w:t>
            </w:r>
            <w:r w:rsidRPr="00A94D9B">
              <w:rPr>
                <w:rFonts w:ascii="Times New Roman" w:hAnsi="Times New Roman" w:cs="Times New Roman"/>
                <w:i/>
                <w:iCs/>
                <w:sz w:val="24"/>
                <w:szCs w:val="24"/>
                <w:lang w:val="ro-RO"/>
              </w:rPr>
              <w:t>/</w:t>
            </w:r>
            <w:r w:rsidR="00A56D69">
              <w:rPr>
                <w:rFonts w:ascii="Times New Roman" w:hAnsi="Times New Roman" w:cs="Times New Roman"/>
                <w:i/>
                <w:iCs/>
                <w:sz w:val="24"/>
                <w:szCs w:val="24"/>
                <w:lang w:val="ro-RO"/>
              </w:rPr>
              <w:t xml:space="preserve"> </w:t>
            </w:r>
            <w:r w:rsidRPr="00A94D9B">
              <w:rPr>
                <w:rFonts w:ascii="Times New Roman" w:hAnsi="Times New Roman" w:cs="Times New Roman"/>
                <w:i/>
                <w:iCs/>
                <w:sz w:val="24"/>
                <w:szCs w:val="24"/>
                <w:lang w:val="ro-RO"/>
              </w:rPr>
              <w:t>cercetătorilor postdoctora</w:t>
            </w:r>
            <w:r w:rsidR="008F73A1" w:rsidRPr="00A94D9B">
              <w:rPr>
                <w:rFonts w:ascii="Times New Roman" w:hAnsi="Times New Roman" w:cs="Times New Roman"/>
                <w:i/>
                <w:iCs/>
                <w:sz w:val="24"/>
                <w:szCs w:val="24"/>
                <w:lang w:val="ro-RO"/>
              </w:rPr>
              <w:t>li</w:t>
            </w:r>
            <w:r w:rsidRPr="00A94D9B">
              <w:rPr>
                <w:rFonts w:ascii="Times New Roman" w:hAnsi="Times New Roman" w:cs="Times New Roman"/>
                <w:i/>
                <w:iCs/>
                <w:sz w:val="24"/>
                <w:szCs w:val="24"/>
                <w:lang w:val="ro-RO"/>
              </w:rPr>
              <w:t xml:space="preserve">, </w:t>
            </w:r>
            <w:r w:rsidRPr="00A94D9B">
              <w:rPr>
                <w:rFonts w:ascii="Times New Roman" w:hAnsi="Times New Roman" w:cs="Times New Roman"/>
                <w:i/>
                <w:iCs/>
                <w:sz w:val="24"/>
                <w:szCs w:val="24"/>
                <w:lang w:val="ro-RO"/>
              </w:rPr>
              <w:lastRenderedPageBreak/>
              <w:t>precum şi pentru comunicarea regulilor de prevenire asupra riscurilor profesionale;</w:t>
            </w:r>
          </w:p>
          <w:p w14:paraId="0525FD94" w14:textId="67FE949A" w:rsidR="000F30F0" w:rsidRPr="00A94D9B" w:rsidRDefault="000F30F0" w:rsidP="008F73A1">
            <w:pPr>
              <w:numPr>
                <w:ilvl w:val="0"/>
                <w:numId w:val="5"/>
              </w:numPr>
              <w:spacing w:after="0" w:line="276" w:lineRule="auto"/>
              <w:ind w:left="319" w:hanging="284"/>
              <w:contextualSpacing/>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 xml:space="preserve">În cazul nerespectării </w:t>
            </w:r>
            <w:r w:rsidR="00743D2B" w:rsidRPr="00A94D9B">
              <w:rPr>
                <w:rFonts w:ascii="Times New Roman" w:hAnsi="Times New Roman" w:cs="Times New Roman"/>
                <w:i/>
                <w:iCs/>
                <w:sz w:val="24"/>
                <w:szCs w:val="24"/>
                <w:lang w:val="ro-RO"/>
              </w:rPr>
              <w:t>obligațiilor</w:t>
            </w:r>
            <w:r w:rsidRPr="00A94D9B">
              <w:rPr>
                <w:rFonts w:ascii="Times New Roman" w:hAnsi="Times New Roman" w:cs="Times New Roman"/>
                <w:i/>
                <w:iCs/>
                <w:sz w:val="24"/>
                <w:szCs w:val="24"/>
                <w:lang w:val="ro-RO"/>
              </w:rPr>
              <w:t xml:space="preserve"> de către </w:t>
            </w:r>
            <w:r w:rsidR="00743D2B" w:rsidRPr="00A94D9B">
              <w:rPr>
                <w:rFonts w:ascii="Times New Roman" w:hAnsi="Times New Roman" w:cs="Times New Roman"/>
                <w:i/>
                <w:iCs/>
                <w:sz w:val="24"/>
                <w:szCs w:val="24"/>
                <w:lang w:val="ro-RO"/>
              </w:rPr>
              <w:t>studenții</w:t>
            </w:r>
            <w:r w:rsidRPr="00A94D9B">
              <w:rPr>
                <w:rFonts w:ascii="Times New Roman" w:hAnsi="Times New Roman" w:cs="Times New Roman"/>
                <w:i/>
                <w:iCs/>
                <w:sz w:val="24"/>
                <w:szCs w:val="24"/>
                <w:lang w:val="ro-RO"/>
              </w:rPr>
              <w:t xml:space="preserve"> doctoranzi/cercetătorii </w:t>
            </w:r>
            <w:r w:rsidR="008F73A1" w:rsidRPr="00A94D9B">
              <w:rPr>
                <w:rFonts w:ascii="Times New Roman" w:hAnsi="Times New Roman" w:cs="Times New Roman"/>
                <w:i/>
                <w:iCs/>
                <w:sz w:val="24"/>
                <w:szCs w:val="24"/>
                <w:lang w:val="ro-RO"/>
              </w:rPr>
              <w:t>postdoctorali</w:t>
            </w:r>
            <w:r w:rsidRPr="00A94D9B">
              <w:rPr>
                <w:rFonts w:ascii="Times New Roman" w:hAnsi="Times New Roman" w:cs="Times New Roman"/>
                <w:i/>
                <w:iCs/>
                <w:sz w:val="24"/>
                <w:szCs w:val="24"/>
                <w:lang w:val="ro-RO"/>
              </w:rPr>
              <w:t xml:space="preserve">, </w:t>
            </w:r>
            <w:r w:rsidR="00694B49" w:rsidRPr="00A94D9B">
              <w:rPr>
                <w:rFonts w:ascii="Times New Roman" w:hAnsi="Times New Roman" w:cs="Times New Roman"/>
                <w:i/>
                <w:iCs/>
                <w:sz w:val="24"/>
                <w:szCs w:val="24"/>
                <w:lang w:val="ro-RO"/>
              </w:rPr>
              <w:t>responsabilul</w:t>
            </w:r>
            <w:r w:rsidRPr="00A94D9B">
              <w:rPr>
                <w:rFonts w:ascii="Times New Roman" w:hAnsi="Times New Roman" w:cs="Times New Roman"/>
                <w:i/>
                <w:iCs/>
                <w:sz w:val="24"/>
                <w:szCs w:val="24"/>
                <w:lang w:val="ro-RO"/>
              </w:rPr>
              <w:t xml:space="preserve"> din partea partenerului industrial va contacta cadrul didactic supervizor, aplicându-se </w:t>
            </w:r>
            <w:r w:rsidR="00743D2B" w:rsidRPr="00A94D9B">
              <w:rPr>
                <w:rFonts w:ascii="Times New Roman" w:hAnsi="Times New Roman" w:cs="Times New Roman"/>
                <w:i/>
                <w:iCs/>
                <w:sz w:val="24"/>
                <w:szCs w:val="24"/>
                <w:lang w:val="ro-RO"/>
              </w:rPr>
              <w:t>sancțiuni</w:t>
            </w:r>
            <w:r w:rsidRPr="00A94D9B">
              <w:rPr>
                <w:rFonts w:ascii="Times New Roman" w:hAnsi="Times New Roman" w:cs="Times New Roman"/>
                <w:i/>
                <w:iCs/>
                <w:sz w:val="24"/>
                <w:szCs w:val="24"/>
                <w:lang w:val="ro-RO"/>
              </w:rPr>
              <w:t xml:space="preserve"> conform regulamentului de organizare si </w:t>
            </w:r>
            <w:r w:rsidR="008C5963" w:rsidRPr="00A94D9B">
              <w:rPr>
                <w:rFonts w:ascii="Times New Roman" w:hAnsi="Times New Roman" w:cs="Times New Roman"/>
                <w:i/>
                <w:iCs/>
                <w:sz w:val="24"/>
                <w:szCs w:val="24"/>
                <w:lang w:val="ro-RO"/>
              </w:rPr>
              <w:t>funcționare</w:t>
            </w:r>
            <w:r w:rsidRPr="00A94D9B">
              <w:rPr>
                <w:rFonts w:ascii="Times New Roman" w:hAnsi="Times New Roman" w:cs="Times New Roman"/>
                <w:i/>
                <w:iCs/>
                <w:sz w:val="24"/>
                <w:szCs w:val="24"/>
                <w:lang w:val="ro-RO"/>
              </w:rPr>
              <w:t xml:space="preserve"> al </w:t>
            </w:r>
            <w:r w:rsidR="008C5963" w:rsidRPr="00A94D9B">
              <w:rPr>
                <w:rFonts w:ascii="Times New Roman" w:hAnsi="Times New Roman" w:cs="Times New Roman"/>
                <w:i/>
                <w:iCs/>
                <w:sz w:val="24"/>
                <w:szCs w:val="24"/>
                <w:lang w:val="ro-RO"/>
              </w:rPr>
              <w:t>Universității</w:t>
            </w:r>
            <w:r w:rsidRPr="00A94D9B">
              <w:rPr>
                <w:rFonts w:ascii="Times New Roman" w:hAnsi="Times New Roman" w:cs="Times New Roman"/>
                <w:i/>
                <w:iCs/>
                <w:sz w:val="24"/>
                <w:szCs w:val="24"/>
                <w:lang w:val="ro-RO"/>
              </w:rPr>
              <w:t xml:space="preserve"> </w:t>
            </w:r>
            <w:r w:rsidR="00D94EE5">
              <w:rPr>
                <w:rFonts w:ascii="Times New Roman" w:hAnsi="Times New Roman" w:cs="Times New Roman"/>
                <w:i/>
                <w:iCs/>
                <w:sz w:val="24"/>
                <w:szCs w:val="24"/>
                <w:lang w:val="ro-RO"/>
              </w:rPr>
              <w:t>Politehnica Timișoara</w:t>
            </w:r>
            <w:r w:rsidRPr="00A94D9B">
              <w:rPr>
                <w:rFonts w:ascii="Times New Roman" w:hAnsi="Times New Roman" w:cs="Times New Roman"/>
                <w:i/>
                <w:iCs/>
                <w:sz w:val="24"/>
                <w:szCs w:val="24"/>
                <w:lang w:val="ro-RO"/>
              </w:rPr>
              <w:t>.</w:t>
            </w:r>
          </w:p>
        </w:tc>
      </w:tr>
      <w:tr w:rsidR="000F30F0" w:rsidRPr="00A94D9B" w14:paraId="4C8E378E" w14:textId="77777777" w:rsidTr="000F30F0">
        <w:tc>
          <w:tcPr>
            <w:tcW w:w="2268" w:type="dxa"/>
            <w:tcBorders>
              <w:top w:val="single" w:sz="4" w:space="0" w:color="auto"/>
            </w:tcBorders>
          </w:tcPr>
          <w:p w14:paraId="7F374D82" w14:textId="6F9FB050" w:rsidR="000F30F0" w:rsidRPr="00A94D9B" w:rsidRDefault="00B74825" w:rsidP="008F73A1">
            <w:pPr>
              <w:spacing w:after="0" w:line="276" w:lineRule="auto"/>
              <w:rPr>
                <w:rFonts w:ascii="Times New Roman" w:hAnsi="Times New Roman" w:cs="Times New Roman"/>
                <w:b/>
                <w:bCs/>
                <w:sz w:val="24"/>
                <w:szCs w:val="24"/>
                <w:lang w:val="ro-RO"/>
              </w:rPr>
            </w:pPr>
            <w:r w:rsidRPr="00A94D9B">
              <w:rPr>
                <w:rFonts w:ascii="Times New Roman" w:hAnsi="Times New Roman" w:cs="Times New Roman"/>
                <w:b/>
                <w:bCs/>
                <w:sz w:val="24"/>
                <w:szCs w:val="24"/>
                <w:lang w:val="ro-RO"/>
              </w:rPr>
              <w:lastRenderedPageBreak/>
              <w:t>Studenții</w:t>
            </w:r>
            <w:r w:rsidR="000F30F0" w:rsidRPr="00A94D9B">
              <w:rPr>
                <w:rFonts w:ascii="Times New Roman" w:hAnsi="Times New Roman" w:cs="Times New Roman"/>
                <w:b/>
                <w:bCs/>
                <w:sz w:val="24"/>
                <w:szCs w:val="24"/>
                <w:lang w:val="ro-RO"/>
              </w:rPr>
              <w:t xml:space="preserve"> doctoranzi</w:t>
            </w:r>
            <w:r w:rsidR="000F30F0" w:rsidRPr="00A94D9B">
              <w:rPr>
                <w:rFonts w:ascii="Times New Roman" w:hAnsi="Times New Roman" w:cs="Times New Roman"/>
                <w:b/>
                <w:bCs/>
                <w:sz w:val="24"/>
                <w:szCs w:val="24"/>
                <w:lang w:val="ro-RO"/>
              </w:rPr>
              <w:tab/>
            </w:r>
            <w:r w:rsidRPr="00A94D9B">
              <w:rPr>
                <w:rFonts w:ascii="Times New Roman" w:hAnsi="Times New Roman" w:cs="Times New Roman"/>
                <w:b/>
                <w:bCs/>
                <w:sz w:val="24"/>
                <w:szCs w:val="24"/>
                <w:lang w:val="ro-RO"/>
              </w:rPr>
              <w:t>și</w:t>
            </w:r>
            <w:r w:rsidR="000F30F0" w:rsidRPr="00A94D9B">
              <w:rPr>
                <w:rFonts w:ascii="Times New Roman" w:hAnsi="Times New Roman" w:cs="Times New Roman"/>
                <w:b/>
                <w:bCs/>
                <w:sz w:val="24"/>
                <w:szCs w:val="24"/>
                <w:lang w:val="ro-RO"/>
              </w:rPr>
              <w:t xml:space="preserve"> cercetătorii postdoctora</w:t>
            </w:r>
            <w:r w:rsidR="008F73A1" w:rsidRPr="00A94D9B">
              <w:rPr>
                <w:rFonts w:ascii="Times New Roman" w:hAnsi="Times New Roman" w:cs="Times New Roman"/>
                <w:b/>
                <w:bCs/>
                <w:sz w:val="24"/>
                <w:szCs w:val="24"/>
                <w:lang w:val="ro-RO"/>
              </w:rPr>
              <w:t>li</w:t>
            </w:r>
          </w:p>
        </w:tc>
        <w:tc>
          <w:tcPr>
            <w:tcW w:w="7087" w:type="dxa"/>
            <w:tcBorders>
              <w:top w:val="single" w:sz="4" w:space="0" w:color="auto"/>
            </w:tcBorders>
          </w:tcPr>
          <w:p w14:paraId="07A57974" w14:textId="720D4E00" w:rsidR="000F30F0" w:rsidRPr="00A94D9B" w:rsidRDefault="000F30F0" w:rsidP="00420E73">
            <w:pPr>
              <w:numPr>
                <w:ilvl w:val="0"/>
                <w:numId w:val="5"/>
              </w:numPr>
              <w:spacing w:after="0" w:line="276" w:lineRule="auto"/>
              <w:ind w:left="319"/>
              <w:contextualSpacing/>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 xml:space="preserve">Au </w:t>
            </w:r>
            <w:r w:rsidR="008C5963" w:rsidRPr="00A94D9B">
              <w:rPr>
                <w:rFonts w:ascii="Times New Roman" w:hAnsi="Times New Roman" w:cs="Times New Roman"/>
                <w:i/>
                <w:iCs/>
                <w:sz w:val="24"/>
                <w:szCs w:val="24"/>
                <w:lang w:val="ro-RO"/>
              </w:rPr>
              <w:t>obligația</w:t>
            </w:r>
            <w:r w:rsidRPr="00A94D9B">
              <w:rPr>
                <w:rFonts w:ascii="Times New Roman" w:hAnsi="Times New Roman" w:cs="Times New Roman"/>
                <w:i/>
                <w:iCs/>
                <w:sz w:val="24"/>
                <w:szCs w:val="24"/>
                <w:lang w:val="ro-RO"/>
              </w:rPr>
              <w:t xml:space="preserve"> ca pe durata derulării </w:t>
            </w:r>
            <w:r w:rsidR="00743D2B" w:rsidRPr="00A94D9B">
              <w:rPr>
                <w:rFonts w:ascii="Times New Roman" w:hAnsi="Times New Roman" w:cs="Times New Roman"/>
                <w:i/>
                <w:iCs/>
                <w:sz w:val="24"/>
                <w:szCs w:val="24"/>
                <w:lang w:val="ro-RO"/>
              </w:rPr>
              <w:t>cercetărilor</w:t>
            </w:r>
            <w:r w:rsidR="0088139C" w:rsidRPr="00A94D9B">
              <w:rPr>
                <w:rFonts w:ascii="Times New Roman" w:hAnsi="Times New Roman" w:cs="Times New Roman"/>
                <w:i/>
                <w:iCs/>
                <w:sz w:val="24"/>
                <w:szCs w:val="24"/>
                <w:lang w:val="ro-RO"/>
              </w:rPr>
              <w:t xml:space="preserve"> aplicative la </w:t>
            </w:r>
            <w:r w:rsidR="00920AB5" w:rsidRPr="00A94D9B">
              <w:rPr>
                <w:rFonts w:ascii="Times New Roman" w:hAnsi="Times New Roman" w:cs="Times New Roman"/>
                <w:i/>
                <w:iCs/>
                <w:sz w:val="24"/>
                <w:szCs w:val="24"/>
                <w:lang w:val="ro-RO"/>
              </w:rPr>
              <w:t>partenerul industrial</w:t>
            </w:r>
            <w:r w:rsidRPr="00A94D9B">
              <w:rPr>
                <w:rFonts w:ascii="Times New Roman" w:hAnsi="Times New Roman" w:cs="Times New Roman"/>
                <w:i/>
                <w:iCs/>
                <w:sz w:val="24"/>
                <w:szCs w:val="24"/>
                <w:lang w:val="ro-RO"/>
              </w:rPr>
              <w:t xml:space="preserve"> să respecte programul de lucru stabilit şi să execute </w:t>
            </w:r>
            <w:r w:rsidR="008C5963" w:rsidRPr="00A94D9B">
              <w:rPr>
                <w:rFonts w:ascii="Times New Roman" w:hAnsi="Times New Roman" w:cs="Times New Roman"/>
                <w:i/>
                <w:iCs/>
                <w:sz w:val="24"/>
                <w:szCs w:val="24"/>
                <w:lang w:val="ro-RO"/>
              </w:rPr>
              <w:t>activitățile</w:t>
            </w:r>
            <w:r w:rsidRPr="00A94D9B">
              <w:rPr>
                <w:rFonts w:ascii="Times New Roman" w:hAnsi="Times New Roman" w:cs="Times New Roman"/>
                <w:i/>
                <w:iCs/>
                <w:sz w:val="24"/>
                <w:szCs w:val="24"/>
                <w:lang w:val="ro-RO"/>
              </w:rPr>
              <w:t xml:space="preserve"> </w:t>
            </w:r>
            <w:r w:rsidR="002D5176" w:rsidRPr="00A94D9B">
              <w:rPr>
                <w:rFonts w:ascii="Times New Roman" w:hAnsi="Times New Roman" w:cs="Times New Roman"/>
                <w:i/>
                <w:iCs/>
                <w:sz w:val="24"/>
                <w:szCs w:val="24"/>
                <w:lang w:val="ro-RO"/>
              </w:rPr>
              <w:t>agreate cu acesta</w:t>
            </w:r>
            <w:r w:rsidRPr="00A94D9B">
              <w:rPr>
                <w:rFonts w:ascii="Times New Roman" w:hAnsi="Times New Roman" w:cs="Times New Roman"/>
                <w:i/>
                <w:iCs/>
                <w:sz w:val="24"/>
                <w:szCs w:val="24"/>
                <w:lang w:val="ro-RO"/>
              </w:rPr>
              <w:t>;</w:t>
            </w:r>
          </w:p>
          <w:p w14:paraId="7231091D" w14:textId="63472359" w:rsidR="000F30F0" w:rsidRPr="00A94D9B" w:rsidRDefault="000F30F0" w:rsidP="00420E73">
            <w:pPr>
              <w:numPr>
                <w:ilvl w:val="0"/>
                <w:numId w:val="5"/>
              </w:numPr>
              <w:spacing w:after="0" w:line="276" w:lineRule="auto"/>
              <w:ind w:left="319"/>
              <w:contextualSpacing/>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 xml:space="preserve">Pe durata </w:t>
            </w:r>
            <w:r w:rsidR="00DF3144" w:rsidRPr="00A94D9B">
              <w:rPr>
                <w:rFonts w:ascii="Times New Roman" w:hAnsi="Times New Roman" w:cs="Times New Roman"/>
                <w:i/>
                <w:iCs/>
                <w:sz w:val="24"/>
                <w:szCs w:val="24"/>
                <w:lang w:val="ro-RO"/>
              </w:rPr>
              <w:t>desfasur</w:t>
            </w:r>
            <w:r w:rsidR="00DE1D74">
              <w:rPr>
                <w:rFonts w:ascii="Times New Roman" w:hAnsi="Times New Roman" w:cs="Times New Roman"/>
                <w:i/>
                <w:iCs/>
                <w:sz w:val="24"/>
                <w:szCs w:val="24"/>
                <w:lang w:val="ro-RO"/>
              </w:rPr>
              <w:t>ă</w:t>
            </w:r>
            <w:r w:rsidR="00DF3144" w:rsidRPr="00A94D9B">
              <w:rPr>
                <w:rFonts w:ascii="Times New Roman" w:hAnsi="Times New Roman" w:cs="Times New Roman"/>
                <w:i/>
                <w:iCs/>
                <w:sz w:val="24"/>
                <w:szCs w:val="24"/>
                <w:lang w:val="ro-RO"/>
              </w:rPr>
              <w:t xml:space="preserve">rii </w:t>
            </w:r>
            <w:r w:rsidR="00743D2B" w:rsidRPr="00A94D9B">
              <w:rPr>
                <w:rFonts w:ascii="Times New Roman" w:hAnsi="Times New Roman" w:cs="Times New Roman"/>
                <w:i/>
                <w:iCs/>
                <w:sz w:val="24"/>
                <w:szCs w:val="24"/>
                <w:lang w:val="ro-RO"/>
              </w:rPr>
              <w:t>activității</w:t>
            </w:r>
            <w:r w:rsidR="00DF3144" w:rsidRPr="00A94D9B">
              <w:rPr>
                <w:rFonts w:ascii="Times New Roman" w:hAnsi="Times New Roman" w:cs="Times New Roman"/>
                <w:i/>
                <w:iCs/>
                <w:sz w:val="24"/>
                <w:szCs w:val="24"/>
                <w:lang w:val="ro-RO"/>
              </w:rPr>
              <w:t xml:space="preserve"> la partenerul industrial </w:t>
            </w:r>
            <w:r w:rsidRPr="00A94D9B">
              <w:rPr>
                <w:rFonts w:ascii="Times New Roman" w:hAnsi="Times New Roman" w:cs="Times New Roman"/>
                <w:i/>
                <w:iCs/>
                <w:sz w:val="24"/>
                <w:szCs w:val="24"/>
                <w:lang w:val="ro-RO"/>
              </w:rPr>
              <w:t xml:space="preserve"> </w:t>
            </w:r>
            <w:r w:rsidR="008C5963" w:rsidRPr="00A94D9B">
              <w:rPr>
                <w:rFonts w:ascii="Times New Roman" w:hAnsi="Times New Roman" w:cs="Times New Roman"/>
                <w:i/>
                <w:iCs/>
                <w:sz w:val="24"/>
                <w:szCs w:val="24"/>
                <w:lang w:val="ro-RO"/>
              </w:rPr>
              <w:t>studenții</w:t>
            </w:r>
            <w:r w:rsidRPr="00A94D9B">
              <w:rPr>
                <w:rFonts w:ascii="Times New Roman" w:hAnsi="Times New Roman" w:cs="Times New Roman"/>
                <w:i/>
                <w:iCs/>
                <w:sz w:val="24"/>
                <w:szCs w:val="24"/>
                <w:lang w:val="ro-RO"/>
              </w:rPr>
              <w:t xml:space="preserve"> doctoranzi şi cercetătorii postdoctora</w:t>
            </w:r>
            <w:r w:rsidR="008F73A1" w:rsidRPr="00A94D9B">
              <w:rPr>
                <w:rFonts w:ascii="Times New Roman" w:hAnsi="Times New Roman" w:cs="Times New Roman"/>
                <w:i/>
                <w:iCs/>
                <w:sz w:val="24"/>
                <w:szCs w:val="24"/>
                <w:lang w:val="ro-RO"/>
              </w:rPr>
              <w:t>li</w:t>
            </w:r>
            <w:r w:rsidRPr="00A94D9B">
              <w:rPr>
                <w:rFonts w:ascii="Times New Roman" w:hAnsi="Times New Roman" w:cs="Times New Roman"/>
                <w:i/>
                <w:iCs/>
                <w:sz w:val="24"/>
                <w:szCs w:val="24"/>
                <w:lang w:val="ro-RO"/>
              </w:rPr>
              <w:t xml:space="preserve"> respectă regulamentul de ordine interioară al </w:t>
            </w:r>
            <w:r w:rsidR="00D953DE" w:rsidRPr="00A94D9B">
              <w:rPr>
                <w:rFonts w:ascii="Times New Roman" w:hAnsi="Times New Roman" w:cs="Times New Roman"/>
                <w:i/>
                <w:iCs/>
                <w:sz w:val="24"/>
                <w:szCs w:val="24"/>
                <w:lang w:val="ro-RO"/>
              </w:rPr>
              <w:t>companiei</w:t>
            </w:r>
            <w:r w:rsidRPr="00A94D9B">
              <w:rPr>
                <w:rFonts w:ascii="Times New Roman" w:hAnsi="Times New Roman" w:cs="Times New Roman"/>
                <w:i/>
                <w:iCs/>
                <w:sz w:val="24"/>
                <w:szCs w:val="24"/>
                <w:lang w:val="ro-RO"/>
              </w:rPr>
              <w:t xml:space="preserve">. În cazul nerespectării acestui regulament, </w:t>
            </w:r>
            <w:r w:rsidR="00660F79" w:rsidRPr="00A94D9B">
              <w:rPr>
                <w:rFonts w:ascii="Times New Roman" w:hAnsi="Times New Roman" w:cs="Times New Roman"/>
                <w:i/>
                <w:iCs/>
                <w:sz w:val="24"/>
                <w:szCs w:val="24"/>
                <w:lang w:val="ro-RO"/>
              </w:rPr>
              <w:t>reprezentantul</w:t>
            </w:r>
            <w:r w:rsidRPr="00A94D9B">
              <w:rPr>
                <w:rFonts w:ascii="Times New Roman" w:hAnsi="Times New Roman" w:cs="Times New Roman"/>
                <w:i/>
                <w:iCs/>
                <w:sz w:val="24"/>
                <w:szCs w:val="24"/>
                <w:lang w:val="ro-RO"/>
              </w:rPr>
              <w:t xml:space="preserve"> partenerului </w:t>
            </w:r>
            <w:r w:rsidR="00660F79" w:rsidRPr="00A94D9B">
              <w:rPr>
                <w:rFonts w:ascii="Times New Roman" w:hAnsi="Times New Roman" w:cs="Times New Roman"/>
                <w:i/>
                <w:iCs/>
                <w:sz w:val="24"/>
                <w:szCs w:val="24"/>
                <w:lang w:val="ro-RO"/>
              </w:rPr>
              <w:t>industrial</w:t>
            </w:r>
            <w:r w:rsidRPr="00A94D9B">
              <w:rPr>
                <w:rFonts w:ascii="Times New Roman" w:hAnsi="Times New Roman" w:cs="Times New Roman"/>
                <w:i/>
                <w:iCs/>
                <w:sz w:val="24"/>
                <w:szCs w:val="24"/>
                <w:lang w:val="ro-RO"/>
              </w:rPr>
              <w:t xml:space="preserve"> îşi rezervă dreptul de a anula protocolul de colaborare, după informarea prealabilă a conducerii </w:t>
            </w:r>
            <w:r w:rsidR="008C5963" w:rsidRPr="00A94D9B">
              <w:rPr>
                <w:rFonts w:ascii="Times New Roman" w:hAnsi="Times New Roman" w:cs="Times New Roman"/>
                <w:i/>
                <w:iCs/>
                <w:sz w:val="24"/>
                <w:szCs w:val="24"/>
                <w:lang w:val="ro-RO"/>
              </w:rPr>
              <w:t>Universității</w:t>
            </w:r>
            <w:r w:rsidRPr="00A94D9B">
              <w:rPr>
                <w:rFonts w:ascii="Times New Roman" w:hAnsi="Times New Roman" w:cs="Times New Roman"/>
                <w:i/>
                <w:iCs/>
                <w:sz w:val="24"/>
                <w:szCs w:val="24"/>
                <w:lang w:val="ro-RO"/>
              </w:rPr>
              <w:t xml:space="preserve"> </w:t>
            </w:r>
            <w:r w:rsidR="00D94EE5">
              <w:rPr>
                <w:rFonts w:ascii="Times New Roman" w:hAnsi="Times New Roman" w:cs="Times New Roman"/>
                <w:i/>
                <w:iCs/>
                <w:sz w:val="24"/>
                <w:szCs w:val="24"/>
                <w:lang w:val="ro-RO"/>
              </w:rPr>
              <w:t>Politehnica Timișoara</w:t>
            </w:r>
            <w:r w:rsidRPr="00A94D9B">
              <w:rPr>
                <w:rFonts w:ascii="Times New Roman" w:hAnsi="Times New Roman" w:cs="Times New Roman"/>
                <w:i/>
                <w:iCs/>
                <w:sz w:val="24"/>
                <w:szCs w:val="24"/>
                <w:lang w:val="ro-RO"/>
              </w:rPr>
              <w:t>;</w:t>
            </w:r>
          </w:p>
          <w:p w14:paraId="5E37A3A8" w14:textId="2469133B" w:rsidR="000F30F0" w:rsidRPr="00A94D9B" w:rsidRDefault="000F30F0" w:rsidP="00420E73">
            <w:pPr>
              <w:numPr>
                <w:ilvl w:val="0"/>
                <w:numId w:val="5"/>
              </w:numPr>
              <w:spacing w:after="0" w:line="276" w:lineRule="auto"/>
              <w:ind w:left="319"/>
              <w:contextualSpacing/>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 xml:space="preserve">Au obligaţia de a respecta normele de securitate şi sănătate în muncă însuşite de la reprezentantul partenerului industrial la începerea </w:t>
            </w:r>
            <w:r w:rsidR="00743D2B" w:rsidRPr="00A94D9B">
              <w:rPr>
                <w:rFonts w:ascii="Times New Roman" w:hAnsi="Times New Roman" w:cs="Times New Roman"/>
                <w:i/>
                <w:iCs/>
                <w:sz w:val="24"/>
                <w:szCs w:val="24"/>
                <w:lang w:val="ro-RO"/>
              </w:rPr>
              <w:t>oricăror</w:t>
            </w:r>
            <w:r w:rsidR="00AD13A2" w:rsidRPr="00A94D9B">
              <w:rPr>
                <w:rFonts w:ascii="Times New Roman" w:hAnsi="Times New Roman" w:cs="Times New Roman"/>
                <w:i/>
                <w:iCs/>
                <w:sz w:val="24"/>
                <w:szCs w:val="24"/>
                <w:lang w:val="ro-RO"/>
              </w:rPr>
              <w:t xml:space="preserve"> </w:t>
            </w:r>
            <w:r w:rsidR="00743D2B" w:rsidRPr="00A94D9B">
              <w:rPr>
                <w:rFonts w:ascii="Times New Roman" w:hAnsi="Times New Roman" w:cs="Times New Roman"/>
                <w:i/>
                <w:iCs/>
                <w:sz w:val="24"/>
                <w:szCs w:val="24"/>
                <w:lang w:val="ro-RO"/>
              </w:rPr>
              <w:t>activități</w:t>
            </w:r>
            <w:r w:rsidR="00AD13A2" w:rsidRPr="00A94D9B">
              <w:rPr>
                <w:rFonts w:ascii="Times New Roman" w:hAnsi="Times New Roman" w:cs="Times New Roman"/>
                <w:i/>
                <w:iCs/>
                <w:sz w:val="24"/>
                <w:szCs w:val="24"/>
                <w:lang w:val="ro-RO"/>
              </w:rPr>
              <w:t xml:space="preserve"> la sediul </w:t>
            </w:r>
            <w:r w:rsidR="00EB39CB" w:rsidRPr="00A94D9B">
              <w:rPr>
                <w:rFonts w:ascii="Times New Roman" w:hAnsi="Times New Roman" w:cs="Times New Roman"/>
                <w:i/>
                <w:iCs/>
                <w:sz w:val="24"/>
                <w:szCs w:val="24"/>
                <w:lang w:val="ro-RO"/>
              </w:rPr>
              <w:t>companiei</w:t>
            </w:r>
            <w:r w:rsidRPr="00A94D9B">
              <w:rPr>
                <w:rFonts w:ascii="Times New Roman" w:hAnsi="Times New Roman" w:cs="Times New Roman"/>
                <w:i/>
                <w:iCs/>
                <w:sz w:val="24"/>
                <w:szCs w:val="24"/>
                <w:lang w:val="ro-RO"/>
              </w:rPr>
              <w:t>;</w:t>
            </w:r>
          </w:p>
          <w:p w14:paraId="178E4345" w14:textId="77777777" w:rsidR="000F30F0" w:rsidRPr="00A94D9B" w:rsidRDefault="000F30F0" w:rsidP="00420E73">
            <w:pPr>
              <w:numPr>
                <w:ilvl w:val="0"/>
                <w:numId w:val="5"/>
              </w:numPr>
              <w:spacing w:after="0" w:line="276" w:lineRule="auto"/>
              <w:ind w:left="319"/>
              <w:contextualSpacing/>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Au obligaţia să folosească în mod corespunzător bunurile din inventarul partenerului industrial;</w:t>
            </w:r>
          </w:p>
          <w:p w14:paraId="47B75C5F" w14:textId="70649B3C" w:rsidR="000F30F0" w:rsidRPr="00A94D9B" w:rsidRDefault="000F30F0" w:rsidP="00420E73">
            <w:pPr>
              <w:numPr>
                <w:ilvl w:val="0"/>
                <w:numId w:val="5"/>
              </w:numPr>
              <w:spacing w:after="0" w:line="276" w:lineRule="auto"/>
              <w:ind w:left="319"/>
              <w:contextualSpacing/>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 xml:space="preserve">Au obligaţia să participe la sesiunile </w:t>
            </w:r>
            <w:r w:rsidR="006A4EA0" w:rsidRPr="00A94D9B">
              <w:rPr>
                <w:rFonts w:ascii="Times New Roman" w:hAnsi="Times New Roman" w:cs="Times New Roman"/>
                <w:i/>
                <w:iCs/>
                <w:sz w:val="24"/>
                <w:szCs w:val="24"/>
                <w:lang w:val="ro-RO"/>
              </w:rPr>
              <w:t xml:space="preserve">informative </w:t>
            </w:r>
            <w:r w:rsidR="00FA7DB8" w:rsidRPr="00A94D9B">
              <w:rPr>
                <w:rFonts w:ascii="Times New Roman" w:hAnsi="Times New Roman" w:cs="Times New Roman"/>
                <w:i/>
                <w:iCs/>
                <w:sz w:val="24"/>
                <w:szCs w:val="24"/>
                <w:lang w:val="ro-RO"/>
              </w:rPr>
              <w:t xml:space="preserve">desfasurate de partener cu privire la </w:t>
            </w:r>
            <w:r w:rsidR="00743D2B" w:rsidRPr="00A94D9B">
              <w:rPr>
                <w:rFonts w:ascii="Times New Roman" w:hAnsi="Times New Roman" w:cs="Times New Roman"/>
                <w:i/>
                <w:iCs/>
                <w:sz w:val="24"/>
                <w:szCs w:val="24"/>
                <w:lang w:val="ro-RO"/>
              </w:rPr>
              <w:t>desfășurarea</w:t>
            </w:r>
            <w:r w:rsidR="00FA7DB8" w:rsidRPr="00A94D9B">
              <w:rPr>
                <w:rFonts w:ascii="Times New Roman" w:hAnsi="Times New Roman" w:cs="Times New Roman"/>
                <w:i/>
                <w:iCs/>
                <w:sz w:val="24"/>
                <w:szCs w:val="24"/>
                <w:lang w:val="ro-RO"/>
              </w:rPr>
              <w:t xml:space="preserve"> </w:t>
            </w:r>
            <w:r w:rsidR="00743D2B" w:rsidRPr="00A94D9B">
              <w:rPr>
                <w:rFonts w:ascii="Times New Roman" w:hAnsi="Times New Roman" w:cs="Times New Roman"/>
                <w:i/>
                <w:iCs/>
                <w:sz w:val="24"/>
                <w:szCs w:val="24"/>
                <w:lang w:val="ro-RO"/>
              </w:rPr>
              <w:t>activităților</w:t>
            </w:r>
            <w:r w:rsidR="00FA7DB8" w:rsidRPr="00A94D9B">
              <w:rPr>
                <w:rFonts w:ascii="Times New Roman" w:hAnsi="Times New Roman" w:cs="Times New Roman"/>
                <w:i/>
                <w:iCs/>
                <w:sz w:val="24"/>
                <w:szCs w:val="24"/>
                <w:lang w:val="ro-RO"/>
              </w:rPr>
              <w:t xml:space="preserve"> </w:t>
            </w:r>
            <w:r w:rsidR="00DE1D74">
              <w:rPr>
                <w:rFonts w:ascii="Times New Roman" w:hAnsi="Times New Roman" w:cs="Times New Roman"/>
                <w:i/>
                <w:iCs/>
                <w:sz w:val="24"/>
                <w:szCs w:val="24"/>
                <w:lang w:val="ro-RO"/>
              </w:rPr>
              <w:t>î</w:t>
            </w:r>
            <w:r w:rsidR="00FA7DB8" w:rsidRPr="00A94D9B">
              <w:rPr>
                <w:rFonts w:ascii="Times New Roman" w:hAnsi="Times New Roman" w:cs="Times New Roman"/>
                <w:i/>
                <w:iCs/>
                <w:sz w:val="24"/>
                <w:szCs w:val="24"/>
                <w:lang w:val="ro-RO"/>
              </w:rPr>
              <w:t>n cadrul firmei</w:t>
            </w:r>
            <w:r w:rsidRPr="00A94D9B">
              <w:rPr>
                <w:rFonts w:ascii="Times New Roman" w:hAnsi="Times New Roman" w:cs="Times New Roman"/>
                <w:i/>
                <w:iCs/>
                <w:sz w:val="24"/>
                <w:szCs w:val="24"/>
                <w:lang w:val="ro-RO"/>
              </w:rPr>
              <w:t>;</w:t>
            </w:r>
          </w:p>
          <w:p w14:paraId="605F8C17" w14:textId="77777777" w:rsidR="000F30F0" w:rsidRPr="00A94D9B" w:rsidRDefault="000F30F0" w:rsidP="00420E73">
            <w:pPr>
              <w:numPr>
                <w:ilvl w:val="0"/>
                <w:numId w:val="5"/>
              </w:numPr>
              <w:spacing w:after="0" w:line="276" w:lineRule="auto"/>
              <w:ind w:left="319"/>
              <w:contextualSpacing/>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Se angajează să respecte secretul profesional şi să nu divulge unor terţe părţi informaţii confidenţiale privind activitatea partenerului industrial, decât cu acordul explicit al acestuia.</w:t>
            </w:r>
          </w:p>
        </w:tc>
      </w:tr>
    </w:tbl>
    <w:p w14:paraId="478E92FD" w14:textId="77777777" w:rsidR="0029038E" w:rsidRDefault="0029038E" w:rsidP="000F30F0">
      <w:pPr>
        <w:spacing w:after="0" w:line="276" w:lineRule="auto"/>
        <w:jc w:val="both"/>
        <w:rPr>
          <w:rFonts w:ascii="Times New Roman" w:eastAsia="Calibri" w:hAnsi="Times New Roman" w:cs="Times New Roman"/>
          <w:b/>
          <w:bCs/>
          <w:sz w:val="24"/>
          <w:szCs w:val="24"/>
          <w:lang w:val="ro-RO" w:eastAsia="en-US"/>
        </w:rPr>
      </w:pPr>
    </w:p>
    <w:p w14:paraId="2ACFD1B8" w14:textId="1A0EDF05" w:rsidR="000F30F0" w:rsidRPr="00A94D9B" w:rsidRDefault="000F30F0" w:rsidP="000F30F0">
      <w:pPr>
        <w:spacing w:after="0" w:line="276" w:lineRule="auto"/>
        <w:jc w:val="both"/>
        <w:rPr>
          <w:rFonts w:ascii="Times New Roman" w:eastAsia="Calibri" w:hAnsi="Times New Roman" w:cs="Times New Roman"/>
          <w:b/>
          <w:bCs/>
          <w:sz w:val="24"/>
          <w:szCs w:val="24"/>
          <w:lang w:val="ro-RO" w:eastAsia="en-US"/>
        </w:rPr>
      </w:pPr>
      <w:r w:rsidRPr="00A94D9B">
        <w:rPr>
          <w:rFonts w:ascii="Times New Roman" w:eastAsia="Calibri" w:hAnsi="Times New Roman" w:cs="Times New Roman"/>
          <w:b/>
          <w:bCs/>
          <w:sz w:val="24"/>
          <w:szCs w:val="24"/>
          <w:lang w:val="ro-RO" w:eastAsia="en-US"/>
        </w:rPr>
        <w:t>Art. 4. Perioada de valabilitate a acordului</w:t>
      </w:r>
    </w:p>
    <w:p w14:paraId="4D631F15" w14:textId="5C1A3990" w:rsidR="00A94D9B" w:rsidRPr="00A94D9B" w:rsidRDefault="000F30F0" w:rsidP="000F30F0">
      <w:pPr>
        <w:spacing w:after="0" w:line="276" w:lineRule="auto"/>
        <w:ind w:left="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 xml:space="preserve">Perioada de valabilitate a acordului este cuprinsă pe toată perioada de implementare </w:t>
      </w:r>
      <w:r w:rsidR="00A94D9B" w:rsidRPr="00A94D9B">
        <w:rPr>
          <w:rFonts w:ascii="Times New Roman" w:eastAsia="Calibri" w:hAnsi="Times New Roman" w:cs="Times New Roman"/>
          <w:sz w:val="24"/>
          <w:szCs w:val="24"/>
          <w:lang w:val="ro-RO" w:eastAsia="en-US"/>
        </w:rPr>
        <w:t xml:space="preserve">(18 luni) </w:t>
      </w:r>
      <w:r w:rsidRPr="00A94D9B">
        <w:rPr>
          <w:rFonts w:ascii="Times New Roman" w:eastAsia="Calibri" w:hAnsi="Times New Roman" w:cs="Times New Roman"/>
          <w:sz w:val="24"/>
          <w:szCs w:val="24"/>
          <w:lang w:val="ro-RO" w:eastAsia="en-US"/>
        </w:rPr>
        <w:t xml:space="preserve">a proiectului </w:t>
      </w:r>
      <w:r w:rsidR="003C2AD9" w:rsidRPr="00A94D9B">
        <w:rPr>
          <w:rFonts w:ascii="Times New Roman" w:eastAsia="Calibri" w:hAnsi="Times New Roman" w:cs="Times New Roman"/>
          <w:sz w:val="24"/>
          <w:szCs w:val="24"/>
          <w:lang w:val="ro-RO" w:eastAsia="en-US"/>
        </w:rPr>
        <w:t>“</w:t>
      </w:r>
      <w:r w:rsidR="003C2AD9" w:rsidRPr="00A94D9B">
        <w:rPr>
          <w:rFonts w:ascii="Times New Roman" w:eastAsia="Calibri" w:hAnsi="Times New Roman" w:cs="Times New Roman"/>
          <w:i/>
          <w:sz w:val="24"/>
          <w:szCs w:val="24"/>
          <w:lang w:val="ro-RO" w:eastAsia="en-US"/>
        </w:rPr>
        <w:t>Rețea de excelenţă în cercetare și inovare aplicativă pentru programele de studii doctorale și postdoctorale – InoHubDoc</w:t>
      </w:r>
      <w:r w:rsidR="003C2AD9" w:rsidRPr="00A94D9B">
        <w:rPr>
          <w:rFonts w:ascii="Times New Roman" w:eastAsia="Calibri" w:hAnsi="Times New Roman" w:cs="Times New Roman"/>
          <w:sz w:val="24"/>
          <w:szCs w:val="24"/>
          <w:lang w:val="ro-RO" w:eastAsia="en-US"/>
        </w:rPr>
        <w:t>”</w:t>
      </w:r>
      <w:r w:rsidR="00E91B6E" w:rsidRPr="00A94D9B">
        <w:rPr>
          <w:rFonts w:ascii="Times New Roman" w:eastAsia="Calibri" w:hAnsi="Times New Roman" w:cs="Times New Roman"/>
          <w:sz w:val="24"/>
          <w:szCs w:val="24"/>
          <w:lang w:val="ro-RO" w:eastAsia="en-US"/>
        </w:rPr>
        <w:t xml:space="preserve"> </w:t>
      </w:r>
      <w:r w:rsidR="00DD3970" w:rsidRPr="00A94D9B">
        <w:rPr>
          <w:rFonts w:ascii="Times New Roman" w:eastAsia="Calibri" w:hAnsi="Times New Roman" w:cs="Times New Roman"/>
          <w:sz w:val="24"/>
          <w:szCs w:val="24"/>
          <w:lang w:val="ro-RO" w:eastAsia="en-US"/>
        </w:rPr>
        <w:t>ș</w:t>
      </w:r>
      <w:r w:rsidR="00E91B6E" w:rsidRPr="00A94D9B">
        <w:rPr>
          <w:rFonts w:ascii="Times New Roman" w:eastAsia="Calibri" w:hAnsi="Times New Roman" w:cs="Times New Roman"/>
          <w:sz w:val="24"/>
          <w:szCs w:val="24"/>
          <w:lang w:val="ro-RO" w:eastAsia="en-US"/>
        </w:rPr>
        <w:t>i poate fi extins</w:t>
      </w:r>
      <w:r w:rsidR="00DE1D74">
        <w:rPr>
          <w:rFonts w:ascii="Times New Roman" w:eastAsia="Calibri" w:hAnsi="Times New Roman" w:cs="Times New Roman"/>
          <w:sz w:val="24"/>
          <w:szCs w:val="24"/>
          <w:lang w:val="ro-RO" w:eastAsia="en-US"/>
        </w:rPr>
        <w:t>ă</w:t>
      </w:r>
      <w:r w:rsidR="00E91B6E" w:rsidRPr="00A94D9B">
        <w:rPr>
          <w:rFonts w:ascii="Times New Roman" w:eastAsia="Calibri" w:hAnsi="Times New Roman" w:cs="Times New Roman"/>
          <w:sz w:val="24"/>
          <w:szCs w:val="24"/>
          <w:lang w:val="ro-RO" w:eastAsia="en-US"/>
        </w:rPr>
        <w:t xml:space="preserve"> cu acordul </w:t>
      </w:r>
      <w:r w:rsidR="00A94D9B" w:rsidRPr="00A94D9B">
        <w:rPr>
          <w:rFonts w:ascii="Times New Roman" w:eastAsia="Calibri" w:hAnsi="Times New Roman" w:cs="Times New Roman"/>
          <w:sz w:val="24"/>
          <w:szCs w:val="24"/>
          <w:lang w:val="ro-RO" w:eastAsia="en-US"/>
        </w:rPr>
        <w:t>părților și după finalizarea acestuia</w:t>
      </w:r>
      <w:r w:rsidRPr="00A94D9B">
        <w:rPr>
          <w:rFonts w:ascii="Times New Roman" w:eastAsia="Calibri" w:hAnsi="Times New Roman" w:cs="Times New Roman"/>
          <w:sz w:val="24"/>
          <w:szCs w:val="24"/>
          <w:lang w:val="ro-RO" w:eastAsia="en-US"/>
        </w:rPr>
        <w:t>.</w:t>
      </w:r>
    </w:p>
    <w:p w14:paraId="01AD4E26" w14:textId="270A336A" w:rsidR="000F30F0" w:rsidRPr="00A94D9B" w:rsidRDefault="000F30F0" w:rsidP="000F30F0">
      <w:pPr>
        <w:spacing w:after="0" w:line="276" w:lineRule="auto"/>
        <w:ind w:left="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 xml:space="preserve"> </w:t>
      </w:r>
    </w:p>
    <w:p w14:paraId="709BB429" w14:textId="0419612C" w:rsidR="000F30F0" w:rsidRPr="00A94D9B" w:rsidRDefault="000F30F0" w:rsidP="000F30F0">
      <w:pPr>
        <w:spacing w:after="0" w:line="276" w:lineRule="auto"/>
        <w:jc w:val="both"/>
        <w:rPr>
          <w:rFonts w:ascii="Times New Roman" w:eastAsia="Calibri" w:hAnsi="Times New Roman" w:cs="Times New Roman"/>
          <w:b/>
          <w:bCs/>
          <w:sz w:val="24"/>
          <w:szCs w:val="24"/>
          <w:lang w:val="ro-RO" w:eastAsia="en-US"/>
        </w:rPr>
      </w:pPr>
      <w:r w:rsidRPr="00A94D9B">
        <w:rPr>
          <w:rFonts w:ascii="Times New Roman" w:eastAsia="Calibri" w:hAnsi="Times New Roman" w:cs="Times New Roman"/>
          <w:b/>
          <w:bCs/>
          <w:sz w:val="24"/>
          <w:szCs w:val="24"/>
          <w:lang w:val="ro-RO" w:eastAsia="en-US"/>
        </w:rPr>
        <w:t xml:space="preserve">Art. 5. Plata şi </w:t>
      </w:r>
      <w:r w:rsidR="006A6752" w:rsidRPr="00A94D9B">
        <w:rPr>
          <w:rFonts w:ascii="Times New Roman" w:eastAsia="Calibri" w:hAnsi="Times New Roman" w:cs="Times New Roman"/>
          <w:b/>
          <w:bCs/>
          <w:sz w:val="24"/>
          <w:szCs w:val="24"/>
          <w:lang w:val="ro-RO" w:eastAsia="en-US"/>
        </w:rPr>
        <w:t>obligații</w:t>
      </w:r>
      <w:r w:rsidRPr="00A94D9B">
        <w:rPr>
          <w:rFonts w:ascii="Times New Roman" w:eastAsia="Calibri" w:hAnsi="Times New Roman" w:cs="Times New Roman"/>
          <w:b/>
          <w:bCs/>
          <w:sz w:val="24"/>
          <w:szCs w:val="24"/>
          <w:lang w:val="ro-RO" w:eastAsia="en-US"/>
        </w:rPr>
        <w:t xml:space="preserve"> sociale</w:t>
      </w:r>
    </w:p>
    <w:p w14:paraId="205B771E" w14:textId="46E7BD17" w:rsidR="000F30F0" w:rsidRPr="00A94D9B" w:rsidRDefault="000F30F0" w:rsidP="00420E73">
      <w:pPr>
        <w:pStyle w:val="ListParagraph"/>
        <w:numPr>
          <w:ilvl w:val="0"/>
          <w:numId w:val="6"/>
        </w:numPr>
        <w:spacing w:after="0" w:line="276" w:lineRule="auto"/>
        <w:ind w:left="426" w:hanging="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 xml:space="preserve">În cazul angajării ulterioare de către partenerul industrial a </w:t>
      </w:r>
      <w:r w:rsidR="0059273E" w:rsidRPr="00A94D9B">
        <w:rPr>
          <w:rFonts w:ascii="Times New Roman" w:eastAsia="Calibri" w:hAnsi="Times New Roman" w:cs="Times New Roman"/>
          <w:sz w:val="24"/>
          <w:szCs w:val="24"/>
          <w:lang w:val="ro-RO" w:eastAsia="en-US"/>
        </w:rPr>
        <w:t>doctorandului/</w:t>
      </w:r>
      <w:r w:rsidR="00BB52C7" w:rsidRPr="00A94D9B">
        <w:rPr>
          <w:rFonts w:ascii="Times New Roman" w:eastAsia="Calibri" w:hAnsi="Times New Roman" w:cs="Times New Roman"/>
          <w:sz w:val="24"/>
          <w:szCs w:val="24"/>
          <w:lang w:val="ro-RO" w:eastAsia="en-US"/>
        </w:rPr>
        <w:t xml:space="preserve"> </w:t>
      </w:r>
      <w:r w:rsidR="006A6752" w:rsidRPr="00A94D9B">
        <w:rPr>
          <w:rFonts w:ascii="Times New Roman" w:eastAsia="Calibri" w:hAnsi="Times New Roman" w:cs="Times New Roman"/>
          <w:sz w:val="24"/>
          <w:szCs w:val="24"/>
          <w:lang w:val="ro-RO" w:eastAsia="en-US"/>
        </w:rPr>
        <w:t>cercetătorului</w:t>
      </w:r>
      <w:r w:rsidR="00BB52C7" w:rsidRPr="00A94D9B">
        <w:rPr>
          <w:rFonts w:ascii="Times New Roman" w:eastAsia="Calibri" w:hAnsi="Times New Roman" w:cs="Times New Roman"/>
          <w:sz w:val="24"/>
          <w:szCs w:val="24"/>
          <w:lang w:val="ro-RO" w:eastAsia="en-US"/>
        </w:rPr>
        <w:t xml:space="preserve"> </w:t>
      </w:r>
      <w:r w:rsidR="0059273E" w:rsidRPr="00A94D9B">
        <w:rPr>
          <w:rFonts w:ascii="Times New Roman" w:eastAsia="Calibri" w:hAnsi="Times New Roman" w:cs="Times New Roman"/>
          <w:sz w:val="24"/>
          <w:szCs w:val="24"/>
          <w:lang w:val="ro-RO" w:eastAsia="en-US"/>
        </w:rPr>
        <w:t>postdoctor</w:t>
      </w:r>
      <w:r w:rsidR="00BB52C7" w:rsidRPr="00A94D9B">
        <w:rPr>
          <w:rFonts w:ascii="Times New Roman" w:eastAsia="Calibri" w:hAnsi="Times New Roman" w:cs="Times New Roman"/>
          <w:sz w:val="24"/>
          <w:szCs w:val="24"/>
          <w:lang w:val="ro-RO" w:eastAsia="en-US"/>
        </w:rPr>
        <w:t>a</w:t>
      </w:r>
      <w:r w:rsidR="0059273E" w:rsidRPr="00A94D9B">
        <w:rPr>
          <w:rFonts w:ascii="Times New Roman" w:eastAsia="Calibri" w:hAnsi="Times New Roman" w:cs="Times New Roman"/>
          <w:sz w:val="24"/>
          <w:szCs w:val="24"/>
          <w:lang w:val="ro-RO" w:eastAsia="en-US"/>
        </w:rPr>
        <w:t>l</w:t>
      </w:r>
      <w:r w:rsidRPr="00A94D9B">
        <w:rPr>
          <w:rFonts w:ascii="Times New Roman" w:eastAsia="Calibri" w:hAnsi="Times New Roman" w:cs="Times New Roman"/>
          <w:sz w:val="24"/>
          <w:szCs w:val="24"/>
          <w:lang w:val="ro-RO" w:eastAsia="en-US"/>
        </w:rPr>
        <w:t xml:space="preserve">, perioada </w:t>
      </w:r>
      <w:r w:rsidR="0059273E" w:rsidRPr="00A94D9B">
        <w:rPr>
          <w:rFonts w:ascii="Times New Roman" w:eastAsia="Calibri" w:hAnsi="Times New Roman" w:cs="Times New Roman"/>
          <w:sz w:val="24"/>
          <w:szCs w:val="24"/>
          <w:lang w:val="ro-RO" w:eastAsia="en-US"/>
        </w:rPr>
        <w:t>petrecut</w:t>
      </w:r>
      <w:r w:rsidR="006A6752" w:rsidRPr="00A94D9B">
        <w:rPr>
          <w:rFonts w:ascii="Times New Roman" w:eastAsia="Calibri" w:hAnsi="Times New Roman" w:cs="Times New Roman"/>
          <w:sz w:val="24"/>
          <w:szCs w:val="24"/>
          <w:lang w:val="ro-RO" w:eastAsia="en-US"/>
        </w:rPr>
        <w:t>ă</w:t>
      </w:r>
      <w:r w:rsidR="0059273E" w:rsidRPr="00A94D9B">
        <w:rPr>
          <w:rFonts w:ascii="Times New Roman" w:eastAsia="Calibri" w:hAnsi="Times New Roman" w:cs="Times New Roman"/>
          <w:sz w:val="24"/>
          <w:szCs w:val="24"/>
          <w:lang w:val="ro-RO" w:eastAsia="en-US"/>
        </w:rPr>
        <w:t xml:space="preserve"> </w:t>
      </w:r>
      <w:r w:rsidR="00DE1D74">
        <w:rPr>
          <w:rFonts w:ascii="Times New Roman" w:eastAsia="Calibri" w:hAnsi="Times New Roman" w:cs="Times New Roman"/>
          <w:sz w:val="24"/>
          <w:szCs w:val="24"/>
          <w:lang w:val="ro-RO" w:eastAsia="en-US"/>
        </w:rPr>
        <w:t>î</w:t>
      </w:r>
      <w:r w:rsidR="0059273E" w:rsidRPr="00A94D9B">
        <w:rPr>
          <w:rFonts w:ascii="Times New Roman" w:eastAsia="Calibri" w:hAnsi="Times New Roman" w:cs="Times New Roman"/>
          <w:sz w:val="24"/>
          <w:szCs w:val="24"/>
          <w:lang w:val="ro-RO" w:eastAsia="en-US"/>
        </w:rPr>
        <w:t>n cadrul firmei</w:t>
      </w:r>
      <w:r w:rsidRPr="00A94D9B">
        <w:rPr>
          <w:rFonts w:ascii="Times New Roman" w:eastAsia="Calibri" w:hAnsi="Times New Roman" w:cs="Times New Roman"/>
          <w:sz w:val="24"/>
          <w:szCs w:val="24"/>
          <w:lang w:val="ro-RO" w:eastAsia="en-US"/>
        </w:rPr>
        <w:t xml:space="preserve"> nu va fi considerată ca vechime în situaţia în care protocolul de colaborare nu se derulează în cadrul unui contract de muncă.</w:t>
      </w:r>
    </w:p>
    <w:p w14:paraId="6FF58BCB" w14:textId="2B64089A" w:rsidR="000F30F0" w:rsidRPr="00A94D9B" w:rsidRDefault="000F30F0" w:rsidP="00420E73">
      <w:pPr>
        <w:pStyle w:val="ListParagraph"/>
        <w:numPr>
          <w:ilvl w:val="0"/>
          <w:numId w:val="6"/>
        </w:numPr>
        <w:spacing w:after="0" w:line="276" w:lineRule="auto"/>
        <w:ind w:left="426" w:hanging="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Studenţii doctoranzi şi cercetătorii postdoctora</w:t>
      </w:r>
      <w:r w:rsidR="008F73A1" w:rsidRPr="00A94D9B">
        <w:rPr>
          <w:rFonts w:ascii="Times New Roman" w:eastAsia="Calibri" w:hAnsi="Times New Roman" w:cs="Times New Roman"/>
          <w:sz w:val="24"/>
          <w:szCs w:val="24"/>
          <w:lang w:val="ro-RO" w:eastAsia="en-US"/>
        </w:rPr>
        <w:t>li</w:t>
      </w:r>
      <w:r w:rsidRPr="00A94D9B">
        <w:rPr>
          <w:rFonts w:ascii="Times New Roman" w:eastAsia="Calibri" w:hAnsi="Times New Roman" w:cs="Times New Roman"/>
          <w:sz w:val="24"/>
          <w:szCs w:val="24"/>
          <w:lang w:val="ro-RO" w:eastAsia="en-US"/>
        </w:rPr>
        <w:t xml:space="preserve"> nu pot pretinde  un  salariu  din partea partenerului </w:t>
      </w:r>
      <w:r w:rsidR="00B22FAF" w:rsidRPr="00A94D9B">
        <w:rPr>
          <w:rFonts w:ascii="Times New Roman" w:eastAsia="Calibri" w:hAnsi="Times New Roman" w:cs="Times New Roman"/>
          <w:sz w:val="24"/>
          <w:szCs w:val="24"/>
          <w:lang w:val="ro-RO" w:eastAsia="en-US"/>
        </w:rPr>
        <w:t>industrial</w:t>
      </w:r>
      <w:r w:rsidRPr="00A94D9B">
        <w:rPr>
          <w:rFonts w:ascii="Times New Roman" w:eastAsia="Calibri" w:hAnsi="Times New Roman" w:cs="Times New Roman"/>
          <w:sz w:val="24"/>
          <w:szCs w:val="24"/>
          <w:lang w:val="ro-RO" w:eastAsia="en-US"/>
        </w:rPr>
        <w:t xml:space="preserve">, pe perioada desfăşurării </w:t>
      </w:r>
      <w:r w:rsidR="00B22FAF" w:rsidRPr="00A94D9B">
        <w:rPr>
          <w:rFonts w:ascii="Times New Roman" w:eastAsia="Calibri" w:hAnsi="Times New Roman" w:cs="Times New Roman"/>
          <w:sz w:val="24"/>
          <w:szCs w:val="24"/>
          <w:lang w:val="ro-RO" w:eastAsia="en-US"/>
        </w:rPr>
        <w:t>activit</w:t>
      </w:r>
      <w:r w:rsidR="00DE1D74">
        <w:rPr>
          <w:rFonts w:ascii="Times New Roman" w:eastAsia="Calibri" w:hAnsi="Times New Roman" w:cs="Times New Roman"/>
          <w:sz w:val="24"/>
          <w:szCs w:val="24"/>
          <w:lang w:val="ro-RO" w:eastAsia="en-US"/>
        </w:rPr>
        <w:t>ăț</w:t>
      </w:r>
      <w:r w:rsidR="00B22FAF" w:rsidRPr="00A94D9B">
        <w:rPr>
          <w:rFonts w:ascii="Times New Roman" w:eastAsia="Calibri" w:hAnsi="Times New Roman" w:cs="Times New Roman"/>
          <w:sz w:val="24"/>
          <w:szCs w:val="24"/>
          <w:lang w:val="ro-RO" w:eastAsia="en-US"/>
        </w:rPr>
        <w:t>ilor la sediul acestuia</w:t>
      </w:r>
      <w:r w:rsidRPr="00A94D9B">
        <w:rPr>
          <w:rFonts w:ascii="Times New Roman" w:eastAsia="Calibri" w:hAnsi="Times New Roman" w:cs="Times New Roman"/>
          <w:sz w:val="24"/>
          <w:szCs w:val="24"/>
          <w:lang w:val="ro-RO" w:eastAsia="en-US"/>
        </w:rPr>
        <w:t>.</w:t>
      </w:r>
    </w:p>
    <w:p w14:paraId="3A00D90B" w14:textId="7FDB3DBD" w:rsidR="000F30F0" w:rsidRPr="00A94D9B" w:rsidRDefault="000F30F0" w:rsidP="00420E73">
      <w:pPr>
        <w:pStyle w:val="ListParagraph"/>
        <w:numPr>
          <w:ilvl w:val="0"/>
          <w:numId w:val="6"/>
        </w:numPr>
        <w:spacing w:after="0" w:line="276" w:lineRule="auto"/>
        <w:ind w:left="426" w:hanging="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 xml:space="preserve">Partenerul </w:t>
      </w:r>
      <w:r w:rsidR="00B22FAF" w:rsidRPr="00A94D9B">
        <w:rPr>
          <w:rFonts w:ascii="Times New Roman" w:eastAsia="Calibri" w:hAnsi="Times New Roman" w:cs="Times New Roman"/>
          <w:sz w:val="24"/>
          <w:szCs w:val="24"/>
          <w:lang w:val="ro-RO" w:eastAsia="en-US"/>
        </w:rPr>
        <w:t>industrial</w:t>
      </w:r>
      <w:r w:rsidRPr="00A94D9B">
        <w:rPr>
          <w:rFonts w:ascii="Times New Roman" w:eastAsia="Calibri" w:hAnsi="Times New Roman" w:cs="Times New Roman"/>
          <w:sz w:val="24"/>
          <w:szCs w:val="24"/>
          <w:lang w:val="ro-RO" w:eastAsia="en-US"/>
        </w:rPr>
        <w:t xml:space="preserve"> nu va acorda studenţilor doctoranzi şi cercetătorilor postdoctora</w:t>
      </w:r>
      <w:r w:rsidR="008F73A1" w:rsidRPr="00A94D9B">
        <w:rPr>
          <w:rFonts w:ascii="Times New Roman" w:eastAsia="Calibri" w:hAnsi="Times New Roman" w:cs="Times New Roman"/>
          <w:sz w:val="24"/>
          <w:szCs w:val="24"/>
          <w:lang w:val="ro-RO" w:eastAsia="en-US"/>
        </w:rPr>
        <w:t>li</w:t>
      </w:r>
      <w:r w:rsidRPr="00A94D9B">
        <w:rPr>
          <w:rFonts w:ascii="Times New Roman" w:eastAsia="Calibri" w:hAnsi="Times New Roman" w:cs="Times New Roman"/>
          <w:sz w:val="24"/>
          <w:szCs w:val="24"/>
          <w:lang w:val="ro-RO" w:eastAsia="en-US"/>
        </w:rPr>
        <w:t xml:space="preserve"> nici o </w:t>
      </w:r>
      <w:r w:rsidR="00C46D70" w:rsidRPr="00A94D9B">
        <w:rPr>
          <w:rFonts w:ascii="Times New Roman" w:eastAsia="Calibri" w:hAnsi="Times New Roman" w:cs="Times New Roman"/>
          <w:sz w:val="24"/>
          <w:szCs w:val="24"/>
          <w:lang w:val="ro-RO" w:eastAsia="en-US"/>
        </w:rPr>
        <w:t>îndemnizație</w:t>
      </w:r>
      <w:r w:rsidRPr="00A94D9B">
        <w:rPr>
          <w:rFonts w:ascii="Times New Roman" w:eastAsia="Calibri" w:hAnsi="Times New Roman" w:cs="Times New Roman"/>
          <w:sz w:val="24"/>
          <w:szCs w:val="24"/>
          <w:lang w:val="ro-RO" w:eastAsia="en-US"/>
        </w:rPr>
        <w:t>, gratificare, primă sau avantaje în natură, specificate la Art. 10.</w:t>
      </w:r>
    </w:p>
    <w:p w14:paraId="4D933CDC" w14:textId="6E599901" w:rsidR="000F30F0" w:rsidRPr="00A94D9B" w:rsidRDefault="000F30F0" w:rsidP="000F30F0">
      <w:pPr>
        <w:spacing w:after="0" w:line="276" w:lineRule="auto"/>
        <w:jc w:val="both"/>
        <w:rPr>
          <w:rFonts w:ascii="Times New Roman" w:eastAsia="Calibri" w:hAnsi="Times New Roman" w:cs="Times New Roman"/>
          <w:b/>
          <w:bCs/>
          <w:sz w:val="24"/>
          <w:szCs w:val="24"/>
          <w:lang w:val="ro-RO" w:eastAsia="en-US"/>
        </w:rPr>
      </w:pPr>
      <w:r w:rsidRPr="00A94D9B">
        <w:rPr>
          <w:rFonts w:ascii="Times New Roman" w:eastAsia="Calibri" w:hAnsi="Times New Roman" w:cs="Times New Roman"/>
          <w:b/>
          <w:bCs/>
          <w:sz w:val="24"/>
          <w:szCs w:val="24"/>
          <w:lang w:val="ro-RO" w:eastAsia="en-US"/>
        </w:rPr>
        <w:t xml:space="preserve">Art. 6. Evaluarea </w:t>
      </w:r>
      <w:r w:rsidR="00407B7A" w:rsidRPr="00A94D9B">
        <w:rPr>
          <w:rFonts w:ascii="Times New Roman" w:eastAsia="Calibri" w:hAnsi="Times New Roman" w:cs="Times New Roman"/>
          <w:b/>
          <w:bCs/>
          <w:sz w:val="24"/>
          <w:szCs w:val="24"/>
          <w:lang w:val="ro-RO" w:eastAsia="en-US"/>
        </w:rPr>
        <w:t>activităților</w:t>
      </w:r>
      <w:r w:rsidRPr="00A94D9B">
        <w:rPr>
          <w:rFonts w:ascii="Times New Roman" w:eastAsia="Calibri" w:hAnsi="Times New Roman" w:cs="Times New Roman"/>
          <w:b/>
          <w:bCs/>
          <w:sz w:val="24"/>
          <w:szCs w:val="24"/>
          <w:lang w:val="ro-RO" w:eastAsia="en-US"/>
        </w:rPr>
        <w:t xml:space="preserve"> </w:t>
      </w:r>
      <w:r w:rsidR="00C7244D" w:rsidRPr="00A94D9B">
        <w:rPr>
          <w:rFonts w:ascii="Times New Roman" w:eastAsia="Calibri" w:hAnsi="Times New Roman" w:cs="Times New Roman"/>
          <w:b/>
          <w:bCs/>
          <w:sz w:val="24"/>
          <w:szCs w:val="24"/>
          <w:lang w:val="ro-RO" w:eastAsia="en-US"/>
        </w:rPr>
        <w:t>de cercetare aplicativ</w:t>
      </w:r>
      <w:r w:rsidR="006822B2" w:rsidRPr="00A94D9B">
        <w:rPr>
          <w:rFonts w:ascii="Times New Roman" w:eastAsia="Calibri" w:hAnsi="Times New Roman" w:cs="Times New Roman"/>
          <w:b/>
          <w:bCs/>
          <w:sz w:val="24"/>
          <w:szCs w:val="24"/>
          <w:lang w:val="ro-RO" w:eastAsia="en-US"/>
        </w:rPr>
        <w:t>ă</w:t>
      </w:r>
    </w:p>
    <w:p w14:paraId="249290CD" w14:textId="54FE8559" w:rsidR="000F30F0" w:rsidRPr="00A94D9B" w:rsidRDefault="000F30F0" w:rsidP="00420E73">
      <w:pPr>
        <w:pStyle w:val="ListParagraph"/>
        <w:numPr>
          <w:ilvl w:val="0"/>
          <w:numId w:val="7"/>
        </w:numPr>
        <w:spacing w:after="0" w:line="276" w:lineRule="auto"/>
        <w:ind w:left="426" w:hanging="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lastRenderedPageBreak/>
        <w:t xml:space="preserve">Pe parcursul </w:t>
      </w:r>
      <w:r w:rsidR="00407B7A" w:rsidRPr="00A94D9B">
        <w:rPr>
          <w:rFonts w:ascii="Times New Roman" w:eastAsia="Calibri" w:hAnsi="Times New Roman" w:cs="Times New Roman"/>
          <w:sz w:val="24"/>
          <w:szCs w:val="24"/>
          <w:lang w:val="ro-RO" w:eastAsia="en-US"/>
        </w:rPr>
        <w:t>activităților</w:t>
      </w:r>
      <w:r w:rsidR="00C7244D" w:rsidRPr="00A94D9B">
        <w:rPr>
          <w:rFonts w:ascii="Times New Roman" w:eastAsia="Calibri" w:hAnsi="Times New Roman" w:cs="Times New Roman"/>
          <w:sz w:val="24"/>
          <w:szCs w:val="24"/>
          <w:lang w:val="ro-RO" w:eastAsia="en-US"/>
        </w:rPr>
        <w:t xml:space="preserve"> de cercetare aplicativ</w:t>
      </w:r>
      <w:r w:rsidR="00C46D70" w:rsidRPr="00A94D9B">
        <w:rPr>
          <w:rFonts w:ascii="Times New Roman" w:eastAsia="Calibri" w:hAnsi="Times New Roman" w:cs="Times New Roman"/>
          <w:sz w:val="24"/>
          <w:szCs w:val="24"/>
          <w:lang w:val="ro-RO" w:eastAsia="en-US"/>
        </w:rPr>
        <w:t>ă</w:t>
      </w:r>
      <w:r w:rsidR="00FF5FF4" w:rsidRPr="00A94D9B">
        <w:rPr>
          <w:rFonts w:ascii="Times New Roman" w:eastAsia="Calibri" w:hAnsi="Times New Roman" w:cs="Times New Roman"/>
          <w:sz w:val="24"/>
          <w:szCs w:val="24"/>
          <w:lang w:val="ro-RO" w:eastAsia="en-US"/>
        </w:rPr>
        <w:t xml:space="preserve"> mentorul</w:t>
      </w:r>
      <w:r w:rsidR="00F24565" w:rsidRPr="00A94D9B">
        <w:rPr>
          <w:rFonts w:ascii="Times New Roman" w:eastAsia="Calibri" w:hAnsi="Times New Roman" w:cs="Times New Roman"/>
          <w:sz w:val="24"/>
          <w:szCs w:val="24"/>
          <w:lang w:val="ro-RO" w:eastAsia="en-US"/>
        </w:rPr>
        <w:t xml:space="preserve"> desemnat </w:t>
      </w:r>
      <w:r w:rsidR="00DE1D74">
        <w:rPr>
          <w:rFonts w:ascii="Times New Roman" w:eastAsia="Calibri" w:hAnsi="Times New Roman" w:cs="Times New Roman"/>
          <w:sz w:val="24"/>
          <w:szCs w:val="24"/>
          <w:lang w:val="ro-RO" w:eastAsia="en-US"/>
        </w:rPr>
        <w:t>î</w:t>
      </w:r>
      <w:r w:rsidR="00F24565" w:rsidRPr="00A94D9B">
        <w:rPr>
          <w:rFonts w:ascii="Times New Roman" w:eastAsia="Calibri" w:hAnsi="Times New Roman" w:cs="Times New Roman"/>
          <w:sz w:val="24"/>
          <w:szCs w:val="24"/>
          <w:lang w:val="ro-RO" w:eastAsia="en-US"/>
        </w:rPr>
        <w:t>n proiect</w:t>
      </w:r>
      <w:r w:rsidR="00FF155F" w:rsidRPr="00A94D9B">
        <w:rPr>
          <w:rFonts w:ascii="Times New Roman" w:eastAsia="Calibri" w:hAnsi="Times New Roman" w:cs="Times New Roman"/>
          <w:sz w:val="24"/>
          <w:szCs w:val="24"/>
          <w:lang w:val="ro-RO" w:eastAsia="en-US"/>
        </w:rPr>
        <w:t xml:space="preserve"> </w:t>
      </w:r>
      <w:r w:rsidR="00DE1D74">
        <w:rPr>
          <w:rFonts w:ascii="Times New Roman" w:eastAsia="Calibri" w:hAnsi="Times New Roman" w:cs="Times New Roman"/>
          <w:sz w:val="24"/>
          <w:szCs w:val="24"/>
          <w:lang w:val="ro-RO" w:eastAsia="en-US"/>
        </w:rPr>
        <w:t>î</w:t>
      </w:r>
      <w:r w:rsidR="00FF155F" w:rsidRPr="00A94D9B">
        <w:rPr>
          <w:rFonts w:ascii="Times New Roman" w:eastAsia="Calibri" w:hAnsi="Times New Roman" w:cs="Times New Roman"/>
          <w:sz w:val="24"/>
          <w:szCs w:val="24"/>
          <w:lang w:val="ro-RO" w:eastAsia="en-US"/>
        </w:rPr>
        <w:t xml:space="preserve">n colaborare cu </w:t>
      </w:r>
      <w:r w:rsidR="00C46D70" w:rsidRPr="00A94D9B">
        <w:rPr>
          <w:rFonts w:ascii="Times New Roman" w:eastAsia="Calibri" w:hAnsi="Times New Roman" w:cs="Times New Roman"/>
          <w:sz w:val="24"/>
          <w:szCs w:val="24"/>
          <w:lang w:val="ro-RO" w:eastAsia="en-US"/>
        </w:rPr>
        <w:t>conducătorul</w:t>
      </w:r>
      <w:r w:rsidR="00FF155F" w:rsidRPr="00A94D9B">
        <w:rPr>
          <w:rFonts w:ascii="Times New Roman" w:eastAsia="Calibri" w:hAnsi="Times New Roman" w:cs="Times New Roman"/>
          <w:sz w:val="24"/>
          <w:szCs w:val="24"/>
          <w:lang w:val="ro-RO" w:eastAsia="en-US"/>
        </w:rPr>
        <w:t xml:space="preserve"> de doctorat</w:t>
      </w:r>
      <w:r w:rsidR="00FF5FF4" w:rsidRPr="00A94D9B">
        <w:rPr>
          <w:rFonts w:ascii="Times New Roman" w:eastAsia="Calibri" w:hAnsi="Times New Roman" w:cs="Times New Roman"/>
          <w:sz w:val="24"/>
          <w:szCs w:val="24"/>
          <w:lang w:val="ro-RO" w:eastAsia="en-US"/>
        </w:rPr>
        <w:t xml:space="preserve"> </w:t>
      </w:r>
      <w:r w:rsidR="008E05BE" w:rsidRPr="00A94D9B">
        <w:rPr>
          <w:rFonts w:ascii="Times New Roman" w:eastAsia="Calibri" w:hAnsi="Times New Roman" w:cs="Times New Roman"/>
          <w:sz w:val="24"/>
          <w:szCs w:val="24"/>
          <w:lang w:val="ro-RO" w:eastAsia="en-US"/>
        </w:rPr>
        <w:t>(pentru studentii doctoranzi)</w:t>
      </w:r>
      <w:r w:rsidRPr="00A94D9B">
        <w:rPr>
          <w:rFonts w:ascii="Times New Roman" w:eastAsia="Calibri" w:hAnsi="Times New Roman" w:cs="Times New Roman"/>
          <w:sz w:val="24"/>
          <w:szCs w:val="24"/>
          <w:lang w:val="ro-RO" w:eastAsia="en-US"/>
        </w:rPr>
        <w:t xml:space="preserve"> v</w:t>
      </w:r>
      <w:r w:rsidR="008E05BE" w:rsidRPr="00A94D9B">
        <w:rPr>
          <w:rFonts w:ascii="Times New Roman" w:eastAsia="Calibri" w:hAnsi="Times New Roman" w:cs="Times New Roman"/>
          <w:sz w:val="24"/>
          <w:szCs w:val="24"/>
          <w:lang w:val="ro-RO" w:eastAsia="en-US"/>
        </w:rPr>
        <w:t>a</w:t>
      </w:r>
      <w:r w:rsidRPr="00A94D9B">
        <w:rPr>
          <w:rFonts w:ascii="Times New Roman" w:eastAsia="Calibri" w:hAnsi="Times New Roman" w:cs="Times New Roman"/>
          <w:sz w:val="24"/>
          <w:szCs w:val="24"/>
          <w:lang w:val="ro-RO" w:eastAsia="en-US"/>
        </w:rPr>
        <w:t xml:space="preserve"> evalua în permanenţă </w:t>
      </w:r>
      <w:r w:rsidR="008E05BE" w:rsidRPr="00A94D9B">
        <w:rPr>
          <w:rFonts w:ascii="Times New Roman" w:eastAsia="Calibri" w:hAnsi="Times New Roman" w:cs="Times New Roman"/>
          <w:sz w:val="24"/>
          <w:szCs w:val="24"/>
          <w:lang w:val="ro-RO" w:eastAsia="en-US"/>
        </w:rPr>
        <w:t xml:space="preserve">stadiul </w:t>
      </w:r>
      <w:r w:rsidR="005D51EF" w:rsidRPr="00A94D9B">
        <w:rPr>
          <w:rFonts w:ascii="Times New Roman" w:eastAsia="Calibri" w:hAnsi="Times New Roman" w:cs="Times New Roman"/>
          <w:sz w:val="24"/>
          <w:szCs w:val="24"/>
          <w:lang w:val="ro-RO" w:eastAsia="en-US"/>
        </w:rPr>
        <w:t>cercet</w:t>
      </w:r>
      <w:r w:rsidR="00DE1D74">
        <w:rPr>
          <w:rFonts w:ascii="Times New Roman" w:eastAsia="Calibri" w:hAnsi="Times New Roman" w:cs="Times New Roman"/>
          <w:sz w:val="24"/>
          <w:szCs w:val="24"/>
          <w:lang w:val="ro-RO" w:eastAsia="en-US"/>
        </w:rPr>
        <w:t>ă</w:t>
      </w:r>
      <w:r w:rsidR="005D51EF" w:rsidRPr="00A94D9B">
        <w:rPr>
          <w:rFonts w:ascii="Times New Roman" w:eastAsia="Calibri" w:hAnsi="Times New Roman" w:cs="Times New Roman"/>
          <w:sz w:val="24"/>
          <w:szCs w:val="24"/>
          <w:lang w:val="ro-RO" w:eastAsia="en-US"/>
        </w:rPr>
        <w:t xml:space="preserve">rilor </w:t>
      </w:r>
      <w:r w:rsidR="00407B7A" w:rsidRPr="00A94D9B">
        <w:rPr>
          <w:rFonts w:ascii="Times New Roman" w:eastAsia="Calibri" w:hAnsi="Times New Roman" w:cs="Times New Roman"/>
          <w:sz w:val="24"/>
          <w:szCs w:val="24"/>
          <w:lang w:val="ro-RO" w:eastAsia="en-US"/>
        </w:rPr>
        <w:t>ș</w:t>
      </w:r>
      <w:r w:rsidR="005D51EF" w:rsidRPr="00A94D9B">
        <w:rPr>
          <w:rFonts w:ascii="Times New Roman" w:eastAsia="Calibri" w:hAnsi="Times New Roman" w:cs="Times New Roman"/>
          <w:sz w:val="24"/>
          <w:szCs w:val="24"/>
          <w:lang w:val="ro-RO" w:eastAsia="en-US"/>
        </w:rPr>
        <w:t xml:space="preserve">i rezultatele </w:t>
      </w:r>
      <w:r w:rsidR="00407B7A" w:rsidRPr="00A94D9B">
        <w:rPr>
          <w:rFonts w:ascii="Times New Roman" w:eastAsia="Calibri" w:hAnsi="Times New Roman" w:cs="Times New Roman"/>
          <w:sz w:val="24"/>
          <w:szCs w:val="24"/>
          <w:lang w:val="ro-RO" w:eastAsia="en-US"/>
        </w:rPr>
        <w:t>obținute</w:t>
      </w:r>
      <w:r w:rsidRPr="00A94D9B">
        <w:rPr>
          <w:rFonts w:ascii="Times New Roman" w:eastAsia="Calibri" w:hAnsi="Times New Roman" w:cs="Times New Roman"/>
          <w:sz w:val="24"/>
          <w:szCs w:val="24"/>
          <w:lang w:val="ro-RO" w:eastAsia="en-US"/>
        </w:rPr>
        <w:t>.</w:t>
      </w:r>
    </w:p>
    <w:p w14:paraId="25C9C9E3" w14:textId="69C0841B" w:rsidR="000F30F0" w:rsidRPr="00A94D9B" w:rsidRDefault="000F30F0" w:rsidP="00420E73">
      <w:pPr>
        <w:pStyle w:val="ListParagraph"/>
        <w:numPr>
          <w:ilvl w:val="0"/>
          <w:numId w:val="7"/>
        </w:numPr>
        <w:spacing w:after="0" w:line="276" w:lineRule="auto"/>
        <w:ind w:left="426" w:hanging="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 xml:space="preserve">La finalul </w:t>
      </w:r>
      <w:r w:rsidR="00407B7A" w:rsidRPr="00A94D9B">
        <w:rPr>
          <w:rFonts w:ascii="Times New Roman" w:eastAsia="Calibri" w:hAnsi="Times New Roman" w:cs="Times New Roman"/>
          <w:sz w:val="24"/>
          <w:szCs w:val="24"/>
          <w:lang w:val="ro-RO" w:eastAsia="en-US"/>
        </w:rPr>
        <w:t>activităților</w:t>
      </w:r>
      <w:r w:rsidRPr="00A94D9B">
        <w:rPr>
          <w:rFonts w:ascii="Times New Roman" w:eastAsia="Calibri" w:hAnsi="Times New Roman" w:cs="Times New Roman"/>
          <w:sz w:val="24"/>
          <w:szCs w:val="24"/>
          <w:lang w:val="ro-RO" w:eastAsia="en-US"/>
        </w:rPr>
        <w:t xml:space="preserve">, </w:t>
      </w:r>
      <w:r w:rsidR="000A396D" w:rsidRPr="00A94D9B">
        <w:rPr>
          <w:rFonts w:ascii="Times New Roman" w:eastAsia="Calibri" w:hAnsi="Times New Roman" w:cs="Times New Roman"/>
          <w:sz w:val="24"/>
          <w:szCs w:val="24"/>
          <w:lang w:val="ro-RO" w:eastAsia="en-US"/>
        </w:rPr>
        <w:t xml:space="preserve">studentul doctorand </w:t>
      </w:r>
      <w:r w:rsidR="009F0E3C" w:rsidRPr="00A94D9B">
        <w:rPr>
          <w:rFonts w:ascii="Times New Roman" w:eastAsia="Calibri" w:hAnsi="Times New Roman" w:cs="Times New Roman"/>
          <w:sz w:val="24"/>
          <w:szCs w:val="24"/>
          <w:lang w:val="ro-RO" w:eastAsia="en-US"/>
        </w:rPr>
        <w:t xml:space="preserve">sau </w:t>
      </w:r>
      <w:r w:rsidR="00407B7A" w:rsidRPr="00A94D9B">
        <w:rPr>
          <w:rFonts w:ascii="Times New Roman" w:eastAsia="Calibri" w:hAnsi="Times New Roman" w:cs="Times New Roman"/>
          <w:sz w:val="24"/>
          <w:szCs w:val="24"/>
          <w:lang w:val="ro-RO" w:eastAsia="en-US"/>
        </w:rPr>
        <w:t>cercetătorul</w:t>
      </w:r>
      <w:r w:rsidR="009F0E3C" w:rsidRPr="00A94D9B">
        <w:rPr>
          <w:rFonts w:ascii="Times New Roman" w:eastAsia="Calibri" w:hAnsi="Times New Roman" w:cs="Times New Roman"/>
          <w:sz w:val="24"/>
          <w:szCs w:val="24"/>
          <w:lang w:val="ro-RO" w:eastAsia="en-US"/>
        </w:rPr>
        <w:t xml:space="preserve"> postdoctoral </w:t>
      </w:r>
      <w:r w:rsidRPr="00A94D9B">
        <w:rPr>
          <w:rFonts w:ascii="Times New Roman" w:eastAsia="Calibri" w:hAnsi="Times New Roman" w:cs="Times New Roman"/>
          <w:sz w:val="24"/>
          <w:szCs w:val="24"/>
          <w:lang w:val="ro-RO" w:eastAsia="en-US"/>
        </w:rPr>
        <w:t xml:space="preserve">elaborează un raport </w:t>
      </w:r>
      <w:r w:rsidR="009F0E3C" w:rsidRPr="00A94D9B">
        <w:rPr>
          <w:rFonts w:ascii="Times New Roman" w:eastAsia="Calibri" w:hAnsi="Times New Roman" w:cs="Times New Roman"/>
          <w:sz w:val="24"/>
          <w:szCs w:val="24"/>
          <w:lang w:val="ro-RO" w:eastAsia="en-US"/>
        </w:rPr>
        <w:t xml:space="preserve">de activitate pe care </w:t>
      </w:r>
      <w:r w:rsidR="00407B7A" w:rsidRPr="00A94D9B">
        <w:rPr>
          <w:rFonts w:ascii="Times New Roman" w:eastAsia="Calibri" w:hAnsi="Times New Roman" w:cs="Times New Roman"/>
          <w:sz w:val="24"/>
          <w:szCs w:val="24"/>
          <w:lang w:val="ro-RO" w:eastAsia="en-US"/>
        </w:rPr>
        <w:t>îl</w:t>
      </w:r>
      <w:r w:rsidR="009F0E3C" w:rsidRPr="00A94D9B">
        <w:rPr>
          <w:rFonts w:ascii="Times New Roman" w:eastAsia="Calibri" w:hAnsi="Times New Roman" w:cs="Times New Roman"/>
          <w:sz w:val="24"/>
          <w:szCs w:val="24"/>
          <w:lang w:val="ro-RO" w:eastAsia="en-US"/>
        </w:rPr>
        <w:t xml:space="preserve"> prezinta mentorului </w:t>
      </w:r>
      <w:r w:rsidR="00407B7A" w:rsidRPr="00A94D9B">
        <w:rPr>
          <w:rFonts w:ascii="Times New Roman" w:eastAsia="Calibri" w:hAnsi="Times New Roman" w:cs="Times New Roman"/>
          <w:sz w:val="24"/>
          <w:szCs w:val="24"/>
          <w:lang w:val="ro-RO" w:eastAsia="en-US"/>
        </w:rPr>
        <w:t>ș</w:t>
      </w:r>
      <w:r w:rsidR="009F0E3C" w:rsidRPr="00A94D9B">
        <w:rPr>
          <w:rFonts w:ascii="Times New Roman" w:eastAsia="Calibri" w:hAnsi="Times New Roman" w:cs="Times New Roman"/>
          <w:sz w:val="24"/>
          <w:szCs w:val="24"/>
          <w:lang w:val="ro-RO" w:eastAsia="en-US"/>
        </w:rPr>
        <w:t xml:space="preserve">i </w:t>
      </w:r>
      <w:r w:rsidR="00FB0B03" w:rsidRPr="00A94D9B">
        <w:rPr>
          <w:rFonts w:ascii="Times New Roman" w:eastAsia="Calibri" w:hAnsi="Times New Roman" w:cs="Times New Roman"/>
          <w:sz w:val="24"/>
          <w:szCs w:val="24"/>
          <w:lang w:val="ro-RO" w:eastAsia="en-US"/>
        </w:rPr>
        <w:t>partenerului industrial</w:t>
      </w:r>
      <w:r w:rsidR="009F774D" w:rsidRPr="00A94D9B">
        <w:rPr>
          <w:rFonts w:ascii="Times New Roman" w:eastAsia="Calibri" w:hAnsi="Times New Roman" w:cs="Times New Roman"/>
          <w:sz w:val="24"/>
          <w:szCs w:val="24"/>
          <w:lang w:val="ro-RO" w:eastAsia="en-US"/>
        </w:rPr>
        <w:t xml:space="preserve"> daca acesta solicit</w:t>
      </w:r>
      <w:r w:rsidR="004021B3" w:rsidRPr="00A94D9B">
        <w:rPr>
          <w:rFonts w:ascii="Times New Roman" w:eastAsia="Calibri" w:hAnsi="Times New Roman" w:cs="Times New Roman"/>
          <w:sz w:val="24"/>
          <w:szCs w:val="24"/>
          <w:lang w:val="ro-RO" w:eastAsia="en-US"/>
        </w:rPr>
        <w:t>ă</w:t>
      </w:r>
      <w:r w:rsidR="009F774D" w:rsidRPr="00A94D9B">
        <w:rPr>
          <w:rFonts w:ascii="Times New Roman" w:eastAsia="Calibri" w:hAnsi="Times New Roman" w:cs="Times New Roman"/>
          <w:sz w:val="24"/>
          <w:szCs w:val="24"/>
          <w:lang w:val="ro-RO" w:eastAsia="en-US"/>
        </w:rPr>
        <w:t xml:space="preserve"> acest lucru.</w:t>
      </w:r>
    </w:p>
    <w:p w14:paraId="0B9C0592" w14:textId="1B21419B" w:rsidR="000F30F0" w:rsidRPr="00A94D9B" w:rsidRDefault="009F774D" w:rsidP="00932891">
      <w:pPr>
        <w:pStyle w:val="ListParagraph"/>
        <w:numPr>
          <w:ilvl w:val="0"/>
          <w:numId w:val="5"/>
        </w:numPr>
        <w:spacing w:after="0" w:line="276" w:lineRule="auto"/>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 xml:space="preserve">Raportul va cuprinde </w:t>
      </w:r>
      <w:r w:rsidR="000F30F0" w:rsidRPr="00A94D9B">
        <w:rPr>
          <w:rFonts w:ascii="Times New Roman" w:eastAsia="Calibri" w:hAnsi="Times New Roman" w:cs="Times New Roman"/>
          <w:sz w:val="24"/>
          <w:szCs w:val="24"/>
          <w:lang w:val="ro-RO" w:eastAsia="en-US"/>
        </w:rPr>
        <w:t>activităţi</w:t>
      </w:r>
      <w:r w:rsidR="004021B3" w:rsidRPr="00A94D9B">
        <w:rPr>
          <w:rFonts w:ascii="Times New Roman" w:eastAsia="Calibri" w:hAnsi="Times New Roman" w:cs="Times New Roman"/>
          <w:sz w:val="24"/>
          <w:szCs w:val="24"/>
          <w:lang w:val="ro-RO" w:eastAsia="en-US"/>
        </w:rPr>
        <w:t>le</w:t>
      </w:r>
      <w:r w:rsidR="000F30F0" w:rsidRPr="00A94D9B">
        <w:rPr>
          <w:rFonts w:ascii="Times New Roman" w:eastAsia="Calibri" w:hAnsi="Times New Roman" w:cs="Times New Roman"/>
          <w:sz w:val="24"/>
          <w:szCs w:val="24"/>
          <w:lang w:val="ro-RO" w:eastAsia="en-US"/>
        </w:rPr>
        <w:t xml:space="preserve"> desfăşurate </w:t>
      </w:r>
      <w:r w:rsidRPr="00A94D9B">
        <w:rPr>
          <w:rFonts w:ascii="Times New Roman" w:eastAsia="Calibri" w:hAnsi="Times New Roman" w:cs="Times New Roman"/>
          <w:sz w:val="24"/>
          <w:szCs w:val="24"/>
          <w:lang w:val="ro-RO" w:eastAsia="en-US"/>
        </w:rPr>
        <w:t>la partenerul industrial</w:t>
      </w:r>
      <w:r w:rsidR="00AB50BA" w:rsidRPr="00A94D9B">
        <w:rPr>
          <w:rFonts w:ascii="Times New Roman" w:eastAsia="Calibri" w:hAnsi="Times New Roman" w:cs="Times New Roman"/>
          <w:sz w:val="24"/>
          <w:szCs w:val="24"/>
          <w:lang w:val="ro-RO" w:eastAsia="en-US"/>
        </w:rPr>
        <w:t xml:space="preserve"> </w:t>
      </w:r>
      <w:r w:rsidR="004021B3" w:rsidRPr="00A94D9B">
        <w:rPr>
          <w:rFonts w:ascii="Times New Roman" w:eastAsia="Calibri" w:hAnsi="Times New Roman" w:cs="Times New Roman"/>
          <w:sz w:val="24"/>
          <w:szCs w:val="24"/>
          <w:lang w:val="ro-RO" w:eastAsia="en-US"/>
        </w:rPr>
        <w:t>ș</w:t>
      </w:r>
      <w:r w:rsidR="00AB50BA" w:rsidRPr="00A94D9B">
        <w:rPr>
          <w:rFonts w:ascii="Times New Roman" w:eastAsia="Calibri" w:hAnsi="Times New Roman" w:cs="Times New Roman"/>
          <w:sz w:val="24"/>
          <w:szCs w:val="24"/>
          <w:lang w:val="ro-RO" w:eastAsia="en-US"/>
        </w:rPr>
        <w:t xml:space="preserve">i eventualele </w:t>
      </w:r>
      <w:r w:rsidR="004021B3" w:rsidRPr="00A94D9B">
        <w:rPr>
          <w:rFonts w:ascii="Times New Roman" w:eastAsia="Calibri" w:hAnsi="Times New Roman" w:cs="Times New Roman"/>
          <w:sz w:val="24"/>
          <w:szCs w:val="24"/>
          <w:lang w:val="ro-RO" w:eastAsia="en-US"/>
        </w:rPr>
        <w:t>observații</w:t>
      </w:r>
      <w:r w:rsidR="000F30F0" w:rsidRPr="00A94D9B">
        <w:rPr>
          <w:rFonts w:ascii="Times New Roman" w:eastAsia="Calibri" w:hAnsi="Times New Roman" w:cs="Times New Roman"/>
          <w:sz w:val="24"/>
          <w:szCs w:val="24"/>
          <w:lang w:val="ro-RO" w:eastAsia="en-US"/>
        </w:rPr>
        <w:t xml:space="preserve"> personale privind activitatea depusă.</w:t>
      </w:r>
    </w:p>
    <w:p w14:paraId="7B8E6FB4" w14:textId="34C711C7" w:rsidR="000F30F0" w:rsidRPr="00A94D9B" w:rsidRDefault="000F30F0" w:rsidP="000F30F0">
      <w:pPr>
        <w:spacing w:after="0" w:line="276" w:lineRule="auto"/>
        <w:jc w:val="both"/>
        <w:rPr>
          <w:rFonts w:ascii="Times New Roman" w:eastAsia="Calibri" w:hAnsi="Times New Roman" w:cs="Times New Roman"/>
          <w:b/>
          <w:bCs/>
          <w:sz w:val="24"/>
          <w:szCs w:val="24"/>
          <w:lang w:val="ro-RO" w:eastAsia="en-US"/>
        </w:rPr>
      </w:pPr>
      <w:r w:rsidRPr="00A94D9B">
        <w:rPr>
          <w:rFonts w:ascii="Times New Roman" w:eastAsia="Calibri" w:hAnsi="Times New Roman" w:cs="Times New Roman"/>
          <w:b/>
          <w:bCs/>
          <w:sz w:val="24"/>
          <w:szCs w:val="24"/>
          <w:lang w:val="ro-RO" w:eastAsia="en-US"/>
        </w:rPr>
        <w:t xml:space="preserve">Art. 7. Sănătatea şi securitatea </w:t>
      </w:r>
      <w:r w:rsidR="00DE1D74">
        <w:rPr>
          <w:rFonts w:ascii="Times New Roman" w:eastAsia="Calibri" w:hAnsi="Times New Roman" w:cs="Times New Roman"/>
          <w:b/>
          <w:bCs/>
          <w:sz w:val="24"/>
          <w:szCs w:val="24"/>
          <w:lang w:val="ro-RO" w:eastAsia="en-US"/>
        </w:rPr>
        <w:t>î</w:t>
      </w:r>
      <w:r w:rsidRPr="00A94D9B">
        <w:rPr>
          <w:rFonts w:ascii="Times New Roman" w:eastAsia="Calibri" w:hAnsi="Times New Roman" w:cs="Times New Roman"/>
          <w:b/>
          <w:bCs/>
          <w:sz w:val="24"/>
          <w:szCs w:val="24"/>
          <w:lang w:val="ro-RO" w:eastAsia="en-US"/>
        </w:rPr>
        <w:t xml:space="preserve">n muncă. </w:t>
      </w:r>
      <w:r w:rsidR="004021B3" w:rsidRPr="00A94D9B">
        <w:rPr>
          <w:rFonts w:ascii="Times New Roman" w:eastAsia="Calibri" w:hAnsi="Times New Roman" w:cs="Times New Roman"/>
          <w:b/>
          <w:bCs/>
          <w:sz w:val="24"/>
          <w:szCs w:val="24"/>
          <w:lang w:val="ro-RO" w:eastAsia="en-US"/>
        </w:rPr>
        <w:t>Protecția</w:t>
      </w:r>
      <w:r w:rsidRPr="00A94D9B">
        <w:rPr>
          <w:rFonts w:ascii="Times New Roman" w:eastAsia="Calibri" w:hAnsi="Times New Roman" w:cs="Times New Roman"/>
          <w:b/>
          <w:bCs/>
          <w:sz w:val="24"/>
          <w:szCs w:val="24"/>
          <w:lang w:val="ro-RO" w:eastAsia="en-US"/>
        </w:rPr>
        <w:t xml:space="preserve"> socială a </w:t>
      </w:r>
      <w:r w:rsidR="004021B3" w:rsidRPr="00A94D9B">
        <w:rPr>
          <w:rFonts w:ascii="Times New Roman" w:eastAsia="Calibri" w:hAnsi="Times New Roman" w:cs="Times New Roman"/>
          <w:b/>
          <w:bCs/>
          <w:sz w:val="24"/>
          <w:szCs w:val="24"/>
          <w:lang w:val="ro-RO" w:eastAsia="en-US"/>
        </w:rPr>
        <w:t>doctorandului / cercetătorului postdoctoral</w:t>
      </w:r>
    </w:p>
    <w:p w14:paraId="2260390A" w14:textId="1FF8E3A6" w:rsidR="000F30F0" w:rsidRPr="00A94D9B" w:rsidRDefault="000F30F0" w:rsidP="00420E73">
      <w:pPr>
        <w:pStyle w:val="ListParagraph"/>
        <w:numPr>
          <w:ilvl w:val="0"/>
          <w:numId w:val="8"/>
        </w:numPr>
        <w:spacing w:after="0" w:line="276" w:lineRule="auto"/>
        <w:ind w:left="426" w:hanging="437"/>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 xml:space="preserve">Partenerul industrial are obligaţia respectării prevederilor legale cu privire la sănătatea şi securitatea în muncă a </w:t>
      </w:r>
      <w:r w:rsidR="004021B3" w:rsidRPr="00A94D9B">
        <w:rPr>
          <w:rFonts w:ascii="Times New Roman" w:eastAsia="Calibri" w:hAnsi="Times New Roman" w:cs="Times New Roman"/>
          <w:sz w:val="24"/>
          <w:szCs w:val="24"/>
          <w:lang w:val="ro-RO" w:eastAsia="en-US"/>
        </w:rPr>
        <w:t xml:space="preserve">doctorandului / cercetătorului postdoctoral </w:t>
      </w:r>
      <w:r w:rsidRPr="00A94D9B">
        <w:rPr>
          <w:rFonts w:ascii="Times New Roman" w:eastAsia="Calibri" w:hAnsi="Times New Roman" w:cs="Times New Roman"/>
          <w:sz w:val="24"/>
          <w:szCs w:val="24"/>
          <w:lang w:val="ro-RO" w:eastAsia="en-US"/>
        </w:rPr>
        <w:t xml:space="preserve">pe durata stagiului de </w:t>
      </w:r>
      <w:r w:rsidR="004021B3" w:rsidRPr="00A94D9B">
        <w:rPr>
          <w:rFonts w:ascii="Times New Roman" w:eastAsia="Calibri" w:hAnsi="Times New Roman" w:cs="Times New Roman"/>
          <w:sz w:val="24"/>
          <w:szCs w:val="24"/>
          <w:lang w:val="ro-RO" w:eastAsia="en-US"/>
        </w:rPr>
        <w:t>cercetare aplicativă desfășurat la sediul acestuia</w:t>
      </w:r>
      <w:r w:rsidRPr="00A94D9B">
        <w:rPr>
          <w:rFonts w:ascii="Times New Roman" w:eastAsia="Calibri" w:hAnsi="Times New Roman" w:cs="Times New Roman"/>
          <w:sz w:val="24"/>
          <w:szCs w:val="24"/>
          <w:lang w:val="ro-RO" w:eastAsia="en-US"/>
        </w:rPr>
        <w:t>.</w:t>
      </w:r>
    </w:p>
    <w:p w14:paraId="6078F6CB" w14:textId="14B087D0" w:rsidR="000F30F0" w:rsidRPr="00A94D9B" w:rsidRDefault="006660E4" w:rsidP="00420E73">
      <w:pPr>
        <w:pStyle w:val="ListParagraph"/>
        <w:numPr>
          <w:ilvl w:val="0"/>
          <w:numId w:val="8"/>
        </w:numPr>
        <w:spacing w:after="0" w:line="276" w:lineRule="auto"/>
        <w:ind w:left="426" w:hanging="437"/>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 xml:space="preserve">Studentului doctorand / </w:t>
      </w:r>
      <w:r w:rsidR="00770688" w:rsidRPr="00A94D9B">
        <w:rPr>
          <w:rFonts w:ascii="Times New Roman" w:eastAsia="Calibri" w:hAnsi="Times New Roman" w:cs="Times New Roman"/>
          <w:sz w:val="24"/>
          <w:szCs w:val="24"/>
          <w:lang w:val="ro-RO" w:eastAsia="en-US"/>
        </w:rPr>
        <w:t>cercetătorului</w:t>
      </w:r>
      <w:r w:rsidRPr="00A94D9B">
        <w:rPr>
          <w:rFonts w:ascii="Times New Roman" w:eastAsia="Calibri" w:hAnsi="Times New Roman" w:cs="Times New Roman"/>
          <w:sz w:val="24"/>
          <w:szCs w:val="24"/>
          <w:lang w:val="ro-RO" w:eastAsia="en-US"/>
        </w:rPr>
        <w:t xml:space="preserve"> postdoctoral</w:t>
      </w:r>
      <w:r w:rsidR="000F30F0" w:rsidRPr="00A94D9B">
        <w:rPr>
          <w:rFonts w:ascii="Times New Roman" w:eastAsia="Calibri" w:hAnsi="Times New Roman" w:cs="Times New Roman"/>
          <w:sz w:val="24"/>
          <w:szCs w:val="24"/>
          <w:lang w:val="ro-RO" w:eastAsia="en-US"/>
        </w:rPr>
        <w:t xml:space="preserve"> i se asigură </w:t>
      </w:r>
      <w:r w:rsidR="00770688" w:rsidRPr="00A94D9B">
        <w:rPr>
          <w:rFonts w:ascii="Times New Roman" w:eastAsia="Calibri" w:hAnsi="Times New Roman" w:cs="Times New Roman"/>
          <w:sz w:val="24"/>
          <w:szCs w:val="24"/>
          <w:lang w:val="ro-RO" w:eastAsia="en-US"/>
        </w:rPr>
        <w:t>protecție</w:t>
      </w:r>
      <w:r w:rsidR="000F30F0" w:rsidRPr="00A94D9B">
        <w:rPr>
          <w:rFonts w:ascii="Times New Roman" w:eastAsia="Calibri" w:hAnsi="Times New Roman" w:cs="Times New Roman"/>
          <w:sz w:val="24"/>
          <w:szCs w:val="24"/>
          <w:lang w:val="ro-RO" w:eastAsia="en-US"/>
        </w:rPr>
        <w:t xml:space="preserve"> socială conform </w:t>
      </w:r>
      <w:r w:rsidR="00770688" w:rsidRPr="00A94D9B">
        <w:rPr>
          <w:rFonts w:ascii="Times New Roman" w:eastAsia="Calibri" w:hAnsi="Times New Roman" w:cs="Times New Roman"/>
          <w:sz w:val="24"/>
          <w:szCs w:val="24"/>
          <w:lang w:val="ro-RO" w:eastAsia="en-US"/>
        </w:rPr>
        <w:t>legislației</w:t>
      </w:r>
      <w:r w:rsidR="000F30F0" w:rsidRPr="00A94D9B">
        <w:rPr>
          <w:rFonts w:ascii="Times New Roman" w:eastAsia="Calibri" w:hAnsi="Times New Roman" w:cs="Times New Roman"/>
          <w:sz w:val="24"/>
          <w:szCs w:val="24"/>
          <w:lang w:val="ro-RO" w:eastAsia="en-US"/>
        </w:rPr>
        <w:t xml:space="preserve"> în vigoare.</w:t>
      </w:r>
    </w:p>
    <w:p w14:paraId="1BA0B280" w14:textId="3792B42D" w:rsidR="000F30F0" w:rsidRPr="00A94D9B" w:rsidRDefault="000F30F0" w:rsidP="00420E73">
      <w:pPr>
        <w:pStyle w:val="ListParagraph"/>
        <w:numPr>
          <w:ilvl w:val="0"/>
          <w:numId w:val="8"/>
        </w:numPr>
        <w:spacing w:after="0" w:line="276" w:lineRule="auto"/>
        <w:ind w:left="426" w:hanging="437"/>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 xml:space="preserve">În cazul unui accident suportat de </w:t>
      </w:r>
      <w:r w:rsidR="006B0DD9" w:rsidRPr="00A94D9B">
        <w:rPr>
          <w:rFonts w:ascii="Times New Roman" w:eastAsia="Calibri" w:hAnsi="Times New Roman" w:cs="Times New Roman"/>
          <w:sz w:val="24"/>
          <w:szCs w:val="24"/>
          <w:lang w:val="ro-RO" w:eastAsia="en-US"/>
        </w:rPr>
        <w:t xml:space="preserve">studentul doctorand / </w:t>
      </w:r>
      <w:r w:rsidR="00770688" w:rsidRPr="00A94D9B">
        <w:rPr>
          <w:rFonts w:ascii="Times New Roman" w:eastAsia="Calibri" w:hAnsi="Times New Roman" w:cs="Times New Roman"/>
          <w:sz w:val="24"/>
          <w:szCs w:val="24"/>
          <w:lang w:val="ro-RO" w:eastAsia="en-US"/>
        </w:rPr>
        <w:t>cercetătorul</w:t>
      </w:r>
      <w:r w:rsidR="006B0DD9" w:rsidRPr="00A94D9B">
        <w:rPr>
          <w:rFonts w:ascii="Times New Roman" w:eastAsia="Calibri" w:hAnsi="Times New Roman" w:cs="Times New Roman"/>
          <w:sz w:val="24"/>
          <w:szCs w:val="24"/>
          <w:lang w:val="ro-RO" w:eastAsia="en-US"/>
        </w:rPr>
        <w:t xml:space="preserve"> postdoctoral</w:t>
      </w:r>
      <w:r w:rsidRPr="00A94D9B">
        <w:rPr>
          <w:rFonts w:ascii="Times New Roman" w:eastAsia="Calibri" w:hAnsi="Times New Roman" w:cs="Times New Roman"/>
          <w:sz w:val="24"/>
          <w:szCs w:val="24"/>
          <w:lang w:val="ro-RO" w:eastAsia="en-US"/>
        </w:rPr>
        <w:t xml:space="preserve">, fie în cursul lucrului, fie în timpul deplasării la lucru, partenerul se angajează să </w:t>
      </w:r>
      <w:r w:rsidR="009B273E" w:rsidRPr="00A94D9B">
        <w:rPr>
          <w:rFonts w:ascii="Times New Roman" w:eastAsia="Calibri" w:hAnsi="Times New Roman" w:cs="Times New Roman"/>
          <w:sz w:val="24"/>
          <w:szCs w:val="24"/>
          <w:lang w:val="ro-RO" w:eastAsia="en-US"/>
        </w:rPr>
        <w:t>înștiințeze</w:t>
      </w:r>
      <w:r w:rsidRPr="00A94D9B">
        <w:rPr>
          <w:rFonts w:ascii="Times New Roman" w:eastAsia="Calibri" w:hAnsi="Times New Roman" w:cs="Times New Roman"/>
          <w:sz w:val="24"/>
          <w:szCs w:val="24"/>
          <w:lang w:val="ro-RO" w:eastAsia="en-US"/>
        </w:rPr>
        <w:t xml:space="preserve"> organele competente cu privire la accidentul care a avut loc.</w:t>
      </w:r>
    </w:p>
    <w:p w14:paraId="7EEC896D" w14:textId="4B45D1CF" w:rsidR="000F30F0" w:rsidRPr="00A94D9B" w:rsidRDefault="000F30F0" w:rsidP="000F30F0">
      <w:pPr>
        <w:spacing w:after="0" w:line="276" w:lineRule="auto"/>
        <w:jc w:val="both"/>
        <w:rPr>
          <w:rFonts w:ascii="Times New Roman" w:eastAsia="Calibri" w:hAnsi="Times New Roman" w:cs="Times New Roman"/>
          <w:b/>
          <w:bCs/>
          <w:sz w:val="24"/>
          <w:szCs w:val="24"/>
          <w:lang w:val="ro-RO" w:eastAsia="en-US"/>
        </w:rPr>
      </w:pPr>
      <w:r w:rsidRPr="00A94D9B">
        <w:rPr>
          <w:rFonts w:ascii="Times New Roman" w:eastAsia="Calibri" w:hAnsi="Times New Roman" w:cs="Times New Roman"/>
          <w:b/>
          <w:bCs/>
          <w:sz w:val="24"/>
          <w:szCs w:val="24"/>
          <w:lang w:val="ro-RO" w:eastAsia="en-US"/>
        </w:rPr>
        <w:t xml:space="preserve">Art. 8. </w:t>
      </w:r>
      <w:r w:rsidR="00770688" w:rsidRPr="00A94D9B">
        <w:rPr>
          <w:rFonts w:ascii="Times New Roman" w:eastAsia="Calibri" w:hAnsi="Times New Roman" w:cs="Times New Roman"/>
          <w:b/>
          <w:bCs/>
          <w:sz w:val="24"/>
          <w:szCs w:val="24"/>
          <w:lang w:val="ro-RO" w:eastAsia="en-US"/>
        </w:rPr>
        <w:t>Protecția</w:t>
      </w:r>
      <w:r w:rsidRPr="00A94D9B">
        <w:rPr>
          <w:rFonts w:ascii="Times New Roman" w:eastAsia="Calibri" w:hAnsi="Times New Roman" w:cs="Times New Roman"/>
          <w:b/>
          <w:bCs/>
          <w:sz w:val="24"/>
          <w:szCs w:val="24"/>
          <w:lang w:val="ro-RO" w:eastAsia="en-US"/>
        </w:rPr>
        <w:t xml:space="preserve"> datelor cu caracter personal</w:t>
      </w:r>
    </w:p>
    <w:p w14:paraId="53610BE3" w14:textId="122AC251" w:rsidR="000F30F0" w:rsidRPr="00A94D9B" w:rsidRDefault="000F30F0" w:rsidP="00420E73">
      <w:pPr>
        <w:pStyle w:val="ListParagraph"/>
        <w:numPr>
          <w:ilvl w:val="0"/>
          <w:numId w:val="9"/>
        </w:numPr>
        <w:spacing w:after="0" w:line="276" w:lineRule="auto"/>
        <w:ind w:left="426" w:hanging="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 xml:space="preserve">În baza prezentului protocol de colaborare, fiecare parte se angajează să prelucreze datele cu caracter personal de care a luat </w:t>
      </w:r>
      <w:r w:rsidR="00770688" w:rsidRPr="00A94D9B">
        <w:rPr>
          <w:rFonts w:ascii="Times New Roman" w:eastAsia="Calibri" w:hAnsi="Times New Roman" w:cs="Times New Roman"/>
          <w:sz w:val="24"/>
          <w:szCs w:val="24"/>
          <w:lang w:val="ro-RO" w:eastAsia="en-US"/>
        </w:rPr>
        <w:t>cunoștință</w:t>
      </w:r>
      <w:r w:rsidRPr="00A94D9B">
        <w:rPr>
          <w:rFonts w:ascii="Times New Roman" w:eastAsia="Calibri" w:hAnsi="Times New Roman" w:cs="Times New Roman"/>
          <w:sz w:val="24"/>
          <w:szCs w:val="24"/>
          <w:lang w:val="ro-RO" w:eastAsia="en-US"/>
        </w:rPr>
        <w:t xml:space="preserve"> pe parcursul derulării prezentului protocol strict în scopul stabilit în acesta, fiind interzisă utilizarea de către oricare dintre </w:t>
      </w:r>
      <w:r w:rsidR="00B07C9D" w:rsidRPr="00A94D9B">
        <w:rPr>
          <w:rFonts w:ascii="Times New Roman" w:eastAsia="Calibri" w:hAnsi="Times New Roman" w:cs="Times New Roman"/>
          <w:sz w:val="24"/>
          <w:szCs w:val="24"/>
          <w:lang w:val="ro-RO" w:eastAsia="en-US"/>
        </w:rPr>
        <w:t>părți</w:t>
      </w:r>
      <w:r w:rsidRPr="00A94D9B">
        <w:rPr>
          <w:rFonts w:ascii="Times New Roman" w:eastAsia="Calibri" w:hAnsi="Times New Roman" w:cs="Times New Roman"/>
          <w:sz w:val="24"/>
          <w:szCs w:val="24"/>
          <w:lang w:val="ro-RO" w:eastAsia="en-US"/>
        </w:rPr>
        <w:t xml:space="preserve"> a acestor date în alte scopuri decât cele stabilite prin prezentul protocol.</w:t>
      </w:r>
    </w:p>
    <w:p w14:paraId="4D11F5E1" w14:textId="533E67A9" w:rsidR="000F30F0" w:rsidRPr="00A94D9B" w:rsidRDefault="000F30F0" w:rsidP="00420E73">
      <w:pPr>
        <w:pStyle w:val="ListParagraph"/>
        <w:numPr>
          <w:ilvl w:val="0"/>
          <w:numId w:val="9"/>
        </w:numPr>
        <w:spacing w:after="0" w:line="276" w:lineRule="auto"/>
        <w:ind w:left="426" w:hanging="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În acest sens, părţile se angajează:</w:t>
      </w:r>
    </w:p>
    <w:p w14:paraId="4512A097" w14:textId="5957A93E" w:rsidR="000F30F0" w:rsidRPr="00A94D9B" w:rsidRDefault="000F30F0" w:rsidP="00420E73">
      <w:pPr>
        <w:pStyle w:val="ListParagraph"/>
        <w:numPr>
          <w:ilvl w:val="1"/>
          <w:numId w:val="10"/>
        </w:numPr>
        <w:spacing w:after="0" w:line="276" w:lineRule="auto"/>
        <w:ind w:left="993"/>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să prelucreze datele cu caracter personal care îi sunt dezvăluite de cealaltă parte ("Datele Personale") cu bună-credinţă, cu respectarea drepturilor persoanelor ale căror date sunt prelucrate şi cu respectarea tuturor măsurilor legale de protecţie şi de securitate a datelor şi potrivit Legii române în vigoare;</w:t>
      </w:r>
    </w:p>
    <w:p w14:paraId="76A79140" w14:textId="05B5D573" w:rsidR="000F30F0" w:rsidRPr="00A94D9B" w:rsidRDefault="000F30F0" w:rsidP="00420E73">
      <w:pPr>
        <w:pStyle w:val="ListParagraph"/>
        <w:numPr>
          <w:ilvl w:val="1"/>
          <w:numId w:val="10"/>
        </w:numPr>
        <w:spacing w:after="0" w:line="276" w:lineRule="auto"/>
        <w:ind w:left="993"/>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să aplice măsurile tehnice şi organizatorice adecvate pentru protejarea Datelor Personale împotriva distrugerii accidentale sau ilegale, pierderii, modificării, dezvăluirii sau accesului neautorizat, precum şi împotriva oricărei alte forme de prelucrare ilegală.</w:t>
      </w:r>
    </w:p>
    <w:p w14:paraId="157C40A2" w14:textId="7DD41C8D" w:rsidR="000F30F0" w:rsidRPr="00A94D9B" w:rsidRDefault="000F30F0" w:rsidP="00420E73">
      <w:pPr>
        <w:pStyle w:val="ListParagraph"/>
        <w:numPr>
          <w:ilvl w:val="0"/>
          <w:numId w:val="9"/>
        </w:numPr>
        <w:spacing w:after="0" w:line="276" w:lineRule="auto"/>
        <w:ind w:left="426" w:hanging="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Fiecare persoană care este implicată în executarea activităţilor ce fac obiectul prezentului protocol va avea acces numai la datele cu caracter personal necesare pentru îndeplinirea obligaţiilor sale ce îi revin pentru executarea corespunzătoare a prezentului protocol.</w:t>
      </w:r>
    </w:p>
    <w:p w14:paraId="5AC84E68" w14:textId="39B6AC4D" w:rsidR="000F30F0" w:rsidRPr="00A94D9B" w:rsidRDefault="000F30F0" w:rsidP="00420E73">
      <w:pPr>
        <w:pStyle w:val="ListParagraph"/>
        <w:numPr>
          <w:ilvl w:val="0"/>
          <w:numId w:val="9"/>
        </w:numPr>
        <w:spacing w:after="0" w:line="276" w:lineRule="auto"/>
        <w:ind w:left="426" w:hanging="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Părţile convin să modifice/actualizeze printr-un act adiţional capitolul „Protecţia datelor cu caracter personal", în sensul efectuării oricăror modificări necesare pentru a îndeplini cerinţele Regulamentului (UE) 2016/679 al Parlamentului European şi al Consiliului din 27 Aprilie 2016 privind protecţia persoanelor fizice în ceea ce priveşte prelucrarea datelor cu caracter personal şi libera circulaţie a acestor date şi de abrogare a Directivei 95/46 / CE (Regulamentul general privind protecţia datelor)</w:t>
      </w:r>
    </w:p>
    <w:p w14:paraId="5174D787" w14:textId="77777777" w:rsidR="000F30F0" w:rsidRPr="00A94D9B" w:rsidRDefault="000F30F0" w:rsidP="000F30F0">
      <w:pPr>
        <w:spacing w:after="0" w:line="276" w:lineRule="auto"/>
        <w:jc w:val="both"/>
        <w:rPr>
          <w:rFonts w:ascii="Times New Roman" w:eastAsia="Calibri" w:hAnsi="Times New Roman" w:cs="Times New Roman"/>
          <w:b/>
          <w:bCs/>
          <w:sz w:val="24"/>
          <w:szCs w:val="24"/>
          <w:lang w:val="ro-RO" w:eastAsia="en-US"/>
        </w:rPr>
      </w:pPr>
      <w:r w:rsidRPr="00A94D9B">
        <w:rPr>
          <w:rFonts w:ascii="Times New Roman" w:eastAsia="Calibri" w:hAnsi="Times New Roman" w:cs="Times New Roman"/>
          <w:b/>
          <w:bCs/>
          <w:sz w:val="24"/>
          <w:szCs w:val="24"/>
          <w:lang w:val="ro-RO" w:eastAsia="en-US"/>
        </w:rPr>
        <w:t>Art. 9. Litigii</w:t>
      </w:r>
    </w:p>
    <w:p w14:paraId="0A7D3787" w14:textId="7BA0D087" w:rsidR="000F30F0" w:rsidRPr="00A94D9B" w:rsidRDefault="000F30F0" w:rsidP="00420E73">
      <w:pPr>
        <w:pStyle w:val="ListParagraph"/>
        <w:numPr>
          <w:ilvl w:val="0"/>
          <w:numId w:val="11"/>
        </w:numPr>
        <w:tabs>
          <w:tab w:val="left" w:pos="567"/>
        </w:tabs>
        <w:spacing w:after="0" w:line="276" w:lineRule="auto"/>
        <w:ind w:left="426" w:hanging="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Litigiile născute în legătură cu încheierea, executarea, modificarea şi încetarea ori alte pretenţii decurgând din prezentul protocol de colaborare vor fi supuse unei proceduri prealabile de soluţionare pe cale amiabilă.</w:t>
      </w:r>
    </w:p>
    <w:p w14:paraId="00C7F596" w14:textId="7399E66B" w:rsidR="000F30F0" w:rsidRPr="00A94D9B" w:rsidRDefault="000F30F0" w:rsidP="00420E73">
      <w:pPr>
        <w:pStyle w:val="ListParagraph"/>
        <w:numPr>
          <w:ilvl w:val="0"/>
          <w:numId w:val="11"/>
        </w:numPr>
        <w:tabs>
          <w:tab w:val="left" w:pos="567"/>
        </w:tabs>
        <w:spacing w:after="0" w:line="276" w:lineRule="auto"/>
        <w:ind w:left="426" w:hanging="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lastRenderedPageBreak/>
        <w:t>În condiţiile în care în termen de 10 zile calendaristice de la începerea acestor proceduri neoficiale părţile nu reuşesc să rezolve în mod amiabil o divergenţă contractuală, fiecare se poate adresa instanţelor judecătoreşti competente.</w:t>
      </w:r>
    </w:p>
    <w:p w14:paraId="1225302B" w14:textId="797360C8" w:rsidR="000F30F0" w:rsidRPr="00A94D9B" w:rsidRDefault="000F30F0" w:rsidP="000F30F0">
      <w:pPr>
        <w:spacing w:after="0" w:line="276" w:lineRule="auto"/>
        <w:jc w:val="both"/>
        <w:rPr>
          <w:rFonts w:ascii="Times New Roman" w:eastAsia="Calibri" w:hAnsi="Times New Roman" w:cs="Times New Roman"/>
          <w:b/>
          <w:bCs/>
          <w:sz w:val="24"/>
          <w:szCs w:val="24"/>
          <w:lang w:val="ro-RO" w:eastAsia="en-US"/>
        </w:rPr>
      </w:pPr>
      <w:r w:rsidRPr="00A94D9B">
        <w:rPr>
          <w:rFonts w:ascii="Times New Roman" w:eastAsia="Calibri" w:hAnsi="Times New Roman" w:cs="Times New Roman"/>
          <w:b/>
          <w:bCs/>
          <w:sz w:val="24"/>
          <w:szCs w:val="24"/>
          <w:lang w:val="ro-RO" w:eastAsia="en-US"/>
        </w:rPr>
        <w:t xml:space="preserve">Art. 10. Condiţii specifice de desfăşurare a </w:t>
      </w:r>
      <w:r w:rsidR="00065B1F" w:rsidRPr="00A94D9B">
        <w:rPr>
          <w:rFonts w:ascii="Times New Roman" w:eastAsia="Calibri" w:hAnsi="Times New Roman" w:cs="Times New Roman"/>
          <w:b/>
          <w:bCs/>
          <w:sz w:val="24"/>
          <w:szCs w:val="24"/>
          <w:lang w:val="ro-RO" w:eastAsia="en-US"/>
        </w:rPr>
        <w:t>activit</w:t>
      </w:r>
      <w:r w:rsidR="00DE1D74">
        <w:rPr>
          <w:rFonts w:ascii="Times New Roman" w:eastAsia="Calibri" w:hAnsi="Times New Roman" w:cs="Times New Roman"/>
          <w:b/>
          <w:bCs/>
          <w:sz w:val="24"/>
          <w:szCs w:val="24"/>
          <w:lang w:val="ro-RO" w:eastAsia="en-US"/>
        </w:rPr>
        <w:t>ăț</w:t>
      </w:r>
      <w:r w:rsidR="00065B1F" w:rsidRPr="00A94D9B">
        <w:rPr>
          <w:rFonts w:ascii="Times New Roman" w:eastAsia="Calibri" w:hAnsi="Times New Roman" w:cs="Times New Roman"/>
          <w:b/>
          <w:bCs/>
          <w:sz w:val="24"/>
          <w:szCs w:val="24"/>
          <w:lang w:val="ro-RO" w:eastAsia="en-US"/>
        </w:rPr>
        <w:t>ilor de cercetare aplicativ</w:t>
      </w:r>
      <w:r w:rsidR="000D7785" w:rsidRPr="00A94D9B">
        <w:rPr>
          <w:rFonts w:ascii="Times New Roman" w:eastAsia="Calibri" w:hAnsi="Times New Roman" w:cs="Times New Roman"/>
          <w:b/>
          <w:bCs/>
          <w:sz w:val="24"/>
          <w:szCs w:val="24"/>
          <w:lang w:val="ro-RO" w:eastAsia="en-US"/>
        </w:rPr>
        <w:t>ă</w:t>
      </w:r>
    </w:p>
    <w:p w14:paraId="37B5AFB3" w14:textId="1CAFF424" w:rsidR="000F30F0" w:rsidRPr="00A94D9B" w:rsidRDefault="000F30F0" w:rsidP="00420E73">
      <w:pPr>
        <w:pStyle w:val="ListParagraph"/>
        <w:numPr>
          <w:ilvl w:val="0"/>
          <w:numId w:val="12"/>
        </w:numPr>
        <w:spacing w:after="0" w:line="276" w:lineRule="auto"/>
        <w:ind w:left="426" w:hanging="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 xml:space="preserve">Partenerul industrial nu va oferi alte avantaje </w:t>
      </w:r>
      <w:r w:rsidR="00D4764C" w:rsidRPr="00A94D9B">
        <w:rPr>
          <w:rFonts w:ascii="Times New Roman" w:eastAsia="Calibri" w:hAnsi="Times New Roman" w:cs="Times New Roman"/>
          <w:sz w:val="24"/>
          <w:szCs w:val="24"/>
          <w:lang w:val="ro-RO" w:eastAsia="en-US"/>
        </w:rPr>
        <w:t>studentului doctorand / cercetătorului postdoctoral</w:t>
      </w:r>
      <w:r w:rsidRPr="00A94D9B">
        <w:rPr>
          <w:rFonts w:ascii="Times New Roman" w:eastAsia="Calibri" w:hAnsi="Times New Roman" w:cs="Times New Roman"/>
          <w:sz w:val="24"/>
          <w:szCs w:val="24"/>
          <w:lang w:val="ro-RO" w:eastAsia="en-US"/>
        </w:rPr>
        <w:t xml:space="preserve"> (ex.: plata transportului la locul </w:t>
      </w:r>
      <w:r w:rsidR="00A94D9B" w:rsidRPr="00A94D9B">
        <w:rPr>
          <w:rFonts w:ascii="Times New Roman" w:eastAsia="Calibri" w:hAnsi="Times New Roman" w:cs="Times New Roman"/>
          <w:sz w:val="24"/>
          <w:szCs w:val="24"/>
          <w:lang w:val="ro-RO" w:eastAsia="en-US"/>
        </w:rPr>
        <w:t>desfășurării</w:t>
      </w:r>
      <w:r w:rsidRPr="00A94D9B">
        <w:rPr>
          <w:rFonts w:ascii="Times New Roman" w:eastAsia="Calibri" w:hAnsi="Times New Roman" w:cs="Times New Roman"/>
          <w:sz w:val="24"/>
          <w:szCs w:val="24"/>
          <w:lang w:val="ro-RO" w:eastAsia="en-US"/>
        </w:rPr>
        <w:t xml:space="preserve"> </w:t>
      </w:r>
      <w:r w:rsidR="00A94D9B" w:rsidRPr="00A94D9B">
        <w:rPr>
          <w:rFonts w:ascii="Times New Roman" w:eastAsia="Calibri" w:hAnsi="Times New Roman" w:cs="Times New Roman"/>
          <w:sz w:val="24"/>
          <w:szCs w:val="24"/>
          <w:lang w:val="ro-RO" w:eastAsia="en-US"/>
        </w:rPr>
        <w:t>activităților</w:t>
      </w:r>
      <w:r w:rsidRPr="00A94D9B">
        <w:rPr>
          <w:rFonts w:ascii="Times New Roman" w:eastAsia="Calibri" w:hAnsi="Times New Roman" w:cs="Times New Roman"/>
          <w:sz w:val="24"/>
          <w:szCs w:val="24"/>
          <w:lang w:val="ro-RO" w:eastAsia="en-US"/>
        </w:rPr>
        <w:t>, tichete de masă, etc.).</w:t>
      </w:r>
    </w:p>
    <w:p w14:paraId="50222F58" w14:textId="77777777" w:rsidR="000F30F0" w:rsidRPr="00A94D9B" w:rsidRDefault="000F30F0" w:rsidP="000F30F0">
      <w:pPr>
        <w:spacing w:after="0" w:line="276" w:lineRule="auto"/>
        <w:jc w:val="both"/>
        <w:rPr>
          <w:rFonts w:ascii="Times New Roman" w:eastAsia="Calibri" w:hAnsi="Times New Roman" w:cs="Times New Roman"/>
          <w:b/>
          <w:bCs/>
          <w:sz w:val="24"/>
          <w:szCs w:val="24"/>
          <w:lang w:val="ro-RO" w:eastAsia="en-US"/>
        </w:rPr>
      </w:pPr>
      <w:r w:rsidRPr="00A94D9B">
        <w:rPr>
          <w:rFonts w:ascii="Times New Roman" w:eastAsia="Calibri" w:hAnsi="Times New Roman" w:cs="Times New Roman"/>
          <w:b/>
          <w:bCs/>
          <w:sz w:val="24"/>
          <w:szCs w:val="24"/>
          <w:lang w:val="ro-RO" w:eastAsia="en-US"/>
        </w:rPr>
        <w:t>Art. 11. Dispoziţii finale</w:t>
      </w:r>
    </w:p>
    <w:p w14:paraId="4A7F25E0" w14:textId="014182CC" w:rsidR="000F30F0" w:rsidRPr="00A94D9B" w:rsidRDefault="000F30F0" w:rsidP="00420E73">
      <w:pPr>
        <w:pStyle w:val="ListParagraph"/>
        <w:numPr>
          <w:ilvl w:val="0"/>
          <w:numId w:val="13"/>
        </w:numPr>
        <w:spacing w:after="0" w:line="276" w:lineRule="auto"/>
        <w:ind w:left="426" w:hanging="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 xml:space="preserve">Orice modificare a prezentului acord de colaborare va fi valabilă numai atunci când este convenită de toate </w:t>
      </w:r>
      <w:r w:rsidR="00A94D9B" w:rsidRPr="00A94D9B">
        <w:rPr>
          <w:rFonts w:ascii="Times New Roman" w:eastAsia="Calibri" w:hAnsi="Times New Roman" w:cs="Times New Roman"/>
          <w:sz w:val="24"/>
          <w:szCs w:val="24"/>
          <w:lang w:val="ro-RO" w:eastAsia="en-US"/>
        </w:rPr>
        <w:t>părțile</w:t>
      </w:r>
      <w:r w:rsidRPr="00A94D9B">
        <w:rPr>
          <w:rFonts w:ascii="Times New Roman" w:eastAsia="Calibri" w:hAnsi="Times New Roman" w:cs="Times New Roman"/>
          <w:sz w:val="24"/>
          <w:szCs w:val="24"/>
          <w:lang w:val="ro-RO" w:eastAsia="en-US"/>
        </w:rPr>
        <w:t>.</w:t>
      </w:r>
    </w:p>
    <w:p w14:paraId="0ADCD33A" w14:textId="44000428" w:rsidR="000F30F0" w:rsidRPr="00A94D9B" w:rsidRDefault="000F30F0" w:rsidP="00420E73">
      <w:pPr>
        <w:pStyle w:val="ListParagraph"/>
        <w:numPr>
          <w:ilvl w:val="0"/>
          <w:numId w:val="13"/>
        </w:numPr>
        <w:spacing w:after="0" w:line="276" w:lineRule="auto"/>
        <w:ind w:left="426" w:hanging="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 xml:space="preserve">Toate posibilele dispute rezultate din prezentul acord sau în legătură cu el, pe care </w:t>
      </w:r>
      <w:r w:rsidR="00A94D9B" w:rsidRPr="00A94D9B">
        <w:rPr>
          <w:rFonts w:ascii="Times New Roman" w:eastAsia="Calibri" w:hAnsi="Times New Roman" w:cs="Times New Roman"/>
          <w:sz w:val="24"/>
          <w:szCs w:val="24"/>
          <w:lang w:val="ro-RO" w:eastAsia="en-US"/>
        </w:rPr>
        <w:t>părțile</w:t>
      </w:r>
      <w:r w:rsidRPr="00A94D9B">
        <w:rPr>
          <w:rFonts w:ascii="Times New Roman" w:eastAsia="Calibri" w:hAnsi="Times New Roman" w:cs="Times New Roman"/>
          <w:sz w:val="24"/>
          <w:szCs w:val="24"/>
          <w:lang w:val="ro-RO" w:eastAsia="en-US"/>
        </w:rPr>
        <w:t xml:space="preserve"> nu le pot </w:t>
      </w:r>
      <w:r w:rsidR="00A94D9B" w:rsidRPr="00A94D9B">
        <w:rPr>
          <w:rFonts w:ascii="Times New Roman" w:eastAsia="Calibri" w:hAnsi="Times New Roman" w:cs="Times New Roman"/>
          <w:sz w:val="24"/>
          <w:szCs w:val="24"/>
          <w:lang w:val="ro-RO" w:eastAsia="en-US"/>
        </w:rPr>
        <w:t>soluționa</w:t>
      </w:r>
      <w:r w:rsidRPr="00A94D9B">
        <w:rPr>
          <w:rFonts w:ascii="Times New Roman" w:eastAsia="Calibri" w:hAnsi="Times New Roman" w:cs="Times New Roman"/>
          <w:sz w:val="24"/>
          <w:szCs w:val="24"/>
          <w:lang w:val="ro-RO" w:eastAsia="en-US"/>
        </w:rPr>
        <w:t xml:space="preserve"> pe cale amiabilă, vor fi </w:t>
      </w:r>
      <w:r w:rsidR="00A94D9B" w:rsidRPr="00A94D9B">
        <w:rPr>
          <w:rFonts w:ascii="Times New Roman" w:eastAsia="Calibri" w:hAnsi="Times New Roman" w:cs="Times New Roman"/>
          <w:sz w:val="24"/>
          <w:szCs w:val="24"/>
          <w:lang w:val="ro-RO" w:eastAsia="en-US"/>
        </w:rPr>
        <w:t>soluționate</w:t>
      </w:r>
      <w:r w:rsidRPr="00A94D9B">
        <w:rPr>
          <w:rFonts w:ascii="Times New Roman" w:eastAsia="Calibri" w:hAnsi="Times New Roman" w:cs="Times New Roman"/>
          <w:sz w:val="24"/>
          <w:szCs w:val="24"/>
          <w:lang w:val="ro-RO" w:eastAsia="en-US"/>
        </w:rPr>
        <w:t xml:space="preserve"> de </w:t>
      </w:r>
      <w:r w:rsidR="00A94D9B" w:rsidRPr="00A94D9B">
        <w:rPr>
          <w:rFonts w:ascii="Times New Roman" w:eastAsia="Calibri" w:hAnsi="Times New Roman" w:cs="Times New Roman"/>
          <w:sz w:val="24"/>
          <w:szCs w:val="24"/>
          <w:lang w:val="ro-RO" w:eastAsia="en-US"/>
        </w:rPr>
        <w:t>instanțele</w:t>
      </w:r>
      <w:r w:rsidRPr="00A94D9B">
        <w:rPr>
          <w:rFonts w:ascii="Times New Roman" w:eastAsia="Calibri" w:hAnsi="Times New Roman" w:cs="Times New Roman"/>
          <w:sz w:val="24"/>
          <w:szCs w:val="24"/>
          <w:lang w:val="ro-RO" w:eastAsia="en-US"/>
        </w:rPr>
        <w:t xml:space="preserve"> competente.</w:t>
      </w:r>
    </w:p>
    <w:p w14:paraId="54A00B2C" w14:textId="27F5C275" w:rsidR="000F30F0" w:rsidRPr="00A94D9B" w:rsidRDefault="00A94D9B" w:rsidP="00420E73">
      <w:pPr>
        <w:pStyle w:val="ListParagraph"/>
        <w:numPr>
          <w:ilvl w:val="0"/>
          <w:numId w:val="13"/>
        </w:numPr>
        <w:spacing w:after="0" w:line="276" w:lineRule="auto"/>
        <w:ind w:left="426" w:hanging="426"/>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Părțile</w:t>
      </w:r>
      <w:r w:rsidR="000F30F0" w:rsidRPr="00A94D9B">
        <w:rPr>
          <w:rFonts w:ascii="Times New Roman" w:eastAsia="Calibri" w:hAnsi="Times New Roman" w:cs="Times New Roman"/>
          <w:sz w:val="24"/>
          <w:szCs w:val="24"/>
          <w:lang w:val="ro-RO" w:eastAsia="en-US"/>
        </w:rPr>
        <w:t xml:space="preserve"> sunt de acord că prezentul acord este guvernat de legea română.</w:t>
      </w:r>
    </w:p>
    <w:p w14:paraId="6FDDFACA" w14:textId="1B052C20" w:rsidR="00420E73" w:rsidRPr="00A94D9B" w:rsidRDefault="00420E73">
      <w:pPr>
        <w:spacing w:after="160" w:line="259" w:lineRule="auto"/>
        <w:rPr>
          <w:rFonts w:ascii="Times New Roman" w:eastAsia="Calibri" w:hAnsi="Times New Roman" w:cs="Times New Roman"/>
          <w:sz w:val="24"/>
          <w:szCs w:val="24"/>
          <w:lang w:val="ro-RO" w:eastAsia="en-US"/>
        </w:rPr>
      </w:pPr>
    </w:p>
    <w:p w14:paraId="1AD96C2E" w14:textId="1D8E09D5" w:rsidR="000F30F0" w:rsidRPr="00A94D9B" w:rsidRDefault="000F30F0" w:rsidP="00420E73">
      <w:pPr>
        <w:spacing w:after="0" w:line="276" w:lineRule="auto"/>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 xml:space="preserve">Întocmit în </w:t>
      </w:r>
      <w:r w:rsidR="009B50A3" w:rsidRPr="00A94D9B">
        <w:rPr>
          <w:rFonts w:ascii="Times New Roman" w:eastAsia="Calibri" w:hAnsi="Times New Roman" w:cs="Times New Roman"/>
          <w:sz w:val="24"/>
          <w:szCs w:val="24"/>
          <w:lang w:val="ro-RO" w:eastAsia="en-US"/>
        </w:rPr>
        <w:t>2</w:t>
      </w:r>
      <w:r w:rsidRPr="00A94D9B">
        <w:rPr>
          <w:rFonts w:ascii="Times New Roman" w:eastAsia="Calibri" w:hAnsi="Times New Roman" w:cs="Times New Roman"/>
          <w:sz w:val="24"/>
          <w:szCs w:val="24"/>
          <w:lang w:val="ro-RO" w:eastAsia="en-US"/>
        </w:rPr>
        <w:t xml:space="preserve"> exemplare, în limba română, câte unul pentru fiecare parte</w:t>
      </w:r>
      <w:r w:rsidR="009B50A3" w:rsidRPr="00A94D9B">
        <w:rPr>
          <w:rFonts w:ascii="Times New Roman" w:eastAsia="Calibri" w:hAnsi="Times New Roman" w:cs="Times New Roman"/>
          <w:sz w:val="24"/>
          <w:szCs w:val="24"/>
          <w:lang w:val="ro-RO" w:eastAsia="en-US"/>
        </w:rPr>
        <w:t>.</w:t>
      </w:r>
    </w:p>
    <w:p w14:paraId="2217E858" w14:textId="77777777" w:rsidR="000F30F0" w:rsidRPr="00A94D9B" w:rsidRDefault="000F30F0" w:rsidP="000F30F0">
      <w:pPr>
        <w:spacing w:after="0" w:line="276" w:lineRule="auto"/>
        <w:jc w:val="both"/>
        <w:rPr>
          <w:rFonts w:ascii="Times New Roman" w:eastAsia="Calibri" w:hAnsi="Times New Roman" w:cs="Times New Roman"/>
          <w:sz w:val="24"/>
          <w:szCs w:val="24"/>
          <w:lang w:val="ro-RO" w:eastAsia="en-US"/>
        </w:rPr>
      </w:pPr>
    </w:p>
    <w:p w14:paraId="0A394453" w14:textId="2349264A" w:rsidR="000F30F0" w:rsidRPr="00A94D9B" w:rsidRDefault="000F30F0" w:rsidP="000F30F0">
      <w:pPr>
        <w:spacing w:after="0" w:line="276" w:lineRule="auto"/>
        <w:jc w:val="both"/>
        <w:rPr>
          <w:rFonts w:ascii="Times New Roman" w:eastAsia="Calibri" w:hAnsi="Times New Roman" w:cs="Times New Roman"/>
          <w:sz w:val="24"/>
          <w:szCs w:val="24"/>
          <w:lang w:val="ro-RO" w:eastAsia="en-US"/>
        </w:rPr>
      </w:pPr>
      <w:r w:rsidRPr="00A94D9B">
        <w:rPr>
          <w:rFonts w:ascii="Times New Roman" w:eastAsia="Calibri" w:hAnsi="Times New Roman" w:cs="Times New Roman"/>
          <w:sz w:val="24"/>
          <w:szCs w:val="24"/>
          <w:lang w:val="ro-RO" w:eastAsia="en-US"/>
        </w:rPr>
        <w:t>Semnături</w:t>
      </w:r>
    </w:p>
    <w:p w14:paraId="484EAAF1" w14:textId="77777777" w:rsidR="00420E73" w:rsidRPr="00A94D9B" w:rsidRDefault="00420E73" w:rsidP="000F30F0">
      <w:pPr>
        <w:spacing w:after="0" w:line="276" w:lineRule="auto"/>
        <w:jc w:val="both"/>
        <w:rPr>
          <w:rFonts w:ascii="Times New Roman" w:eastAsia="Calibri" w:hAnsi="Times New Roman" w:cs="Times New Roman"/>
          <w:sz w:val="24"/>
          <w:szCs w:val="24"/>
          <w:lang w:val="ro-RO" w:eastAsia="en-US"/>
        </w:rPr>
      </w:pPr>
    </w:p>
    <w:tbl>
      <w:tblPr>
        <w:tblStyle w:val="TableGrid1"/>
        <w:tblW w:w="9639" w:type="dxa"/>
        <w:tblBorders>
          <w:left w:val="none" w:sz="0" w:space="0" w:color="auto"/>
          <w:right w:val="none" w:sz="0" w:space="0" w:color="auto"/>
          <w:insideV w:val="none" w:sz="0" w:space="0" w:color="auto"/>
        </w:tblBorders>
        <w:tblCellMar>
          <w:top w:w="85" w:type="dxa"/>
          <w:bottom w:w="85" w:type="dxa"/>
        </w:tblCellMar>
        <w:tblLook w:val="04A0" w:firstRow="1" w:lastRow="0" w:firstColumn="1" w:lastColumn="0" w:noHBand="0" w:noVBand="1"/>
      </w:tblPr>
      <w:tblGrid>
        <w:gridCol w:w="2651"/>
        <w:gridCol w:w="3127"/>
        <w:gridCol w:w="1452"/>
        <w:gridCol w:w="1168"/>
        <w:gridCol w:w="1241"/>
      </w:tblGrid>
      <w:tr w:rsidR="00DE1D74" w:rsidRPr="00A94D9B" w14:paraId="7447692C" w14:textId="7DC969ED" w:rsidTr="00DE1D74">
        <w:tc>
          <w:tcPr>
            <w:tcW w:w="2651" w:type="dxa"/>
          </w:tcPr>
          <w:p w14:paraId="51FEDB26" w14:textId="5B32B22B" w:rsidR="00DE1D74" w:rsidRPr="00A94D9B" w:rsidRDefault="00DE1D74" w:rsidP="00420E73">
            <w:pPr>
              <w:spacing w:after="0" w:line="276"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Universitatea Politehnica Timișoara </w:t>
            </w:r>
          </w:p>
        </w:tc>
        <w:tc>
          <w:tcPr>
            <w:tcW w:w="3127" w:type="dxa"/>
          </w:tcPr>
          <w:p w14:paraId="392A2715" w14:textId="2FAA033A" w:rsidR="00DE1D74" w:rsidRPr="00A94D9B" w:rsidRDefault="00DE1D74" w:rsidP="000F30F0">
            <w:pPr>
              <w:spacing w:after="0"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Conf.dr.ing.Florin DRĂGAN</w:t>
            </w:r>
          </w:p>
          <w:p w14:paraId="212A2826" w14:textId="77777777" w:rsidR="00DE1D74" w:rsidRPr="00A94D9B" w:rsidRDefault="00DE1D74" w:rsidP="000F30F0">
            <w:pPr>
              <w:spacing w:after="0" w:line="276" w:lineRule="auto"/>
              <w:jc w:val="both"/>
              <w:rPr>
                <w:rFonts w:ascii="Times New Roman" w:hAnsi="Times New Roman" w:cs="Times New Roman"/>
                <w:b/>
                <w:bCs/>
                <w:sz w:val="24"/>
                <w:szCs w:val="24"/>
                <w:lang w:val="ro-RO"/>
              </w:rPr>
            </w:pPr>
          </w:p>
          <w:p w14:paraId="6952F346" w14:textId="77777777" w:rsidR="00DE1D74" w:rsidRPr="00A94D9B" w:rsidRDefault="00DE1D74" w:rsidP="000F30F0">
            <w:pPr>
              <w:spacing w:after="0" w:line="276" w:lineRule="auto"/>
              <w:jc w:val="both"/>
              <w:rPr>
                <w:rFonts w:ascii="Times New Roman" w:hAnsi="Times New Roman" w:cs="Times New Roman"/>
                <w:b/>
                <w:bCs/>
                <w:i/>
                <w:iCs/>
                <w:sz w:val="24"/>
                <w:szCs w:val="24"/>
                <w:lang w:val="ro-RO"/>
              </w:rPr>
            </w:pPr>
            <w:r w:rsidRPr="00A94D9B">
              <w:rPr>
                <w:rFonts w:ascii="Times New Roman" w:hAnsi="Times New Roman" w:cs="Times New Roman"/>
                <w:b/>
                <w:bCs/>
                <w:i/>
                <w:iCs/>
                <w:sz w:val="24"/>
                <w:szCs w:val="24"/>
                <w:lang w:val="ro-RO"/>
              </w:rPr>
              <w:t>RECTOR</w:t>
            </w:r>
          </w:p>
        </w:tc>
        <w:tc>
          <w:tcPr>
            <w:tcW w:w="1452" w:type="dxa"/>
          </w:tcPr>
          <w:p w14:paraId="2E4BAA7C" w14:textId="77777777" w:rsidR="00DE1D74" w:rsidRPr="00A94D9B" w:rsidRDefault="00DE1D74" w:rsidP="000F30F0">
            <w:pPr>
              <w:spacing w:after="0" w:line="276" w:lineRule="auto"/>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Semnătura</w:t>
            </w:r>
          </w:p>
        </w:tc>
        <w:tc>
          <w:tcPr>
            <w:tcW w:w="1168" w:type="dxa"/>
          </w:tcPr>
          <w:p w14:paraId="27D819A9" w14:textId="390B94F1" w:rsidR="00DE1D74" w:rsidRPr="00A94D9B" w:rsidRDefault="00DE1D74" w:rsidP="000F30F0">
            <w:pPr>
              <w:spacing w:after="0" w:line="276" w:lineRule="auto"/>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Data semnării</w:t>
            </w:r>
          </w:p>
          <w:p w14:paraId="285D2E3B" w14:textId="77777777" w:rsidR="00DE1D74" w:rsidRPr="00A94D9B" w:rsidRDefault="00DE1D74" w:rsidP="000F30F0">
            <w:pPr>
              <w:spacing w:after="0" w:line="276" w:lineRule="auto"/>
              <w:jc w:val="both"/>
              <w:rPr>
                <w:rFonts w:ascii="Times New Roman" w:hAnsi="Times New Roman" w:cs="Times New Roman"/>
                <w:i/>
                <w:iCs/>
                <w:sz w:val="24"/>
                <w:szCs w:val="24"/>
                <w:lang w:val="ro-RO"/>
              </w:rPr>
            </w:pPr>
          </w:p>
          <w:p w14:paraId="19C34C00" w14:textId="77777777" w:rsidR="00DE1D74" w:rsidRPr="00A94D9B" w:rsidRDefault="00DE1D74" w:rsidP="000F30F0">
            <w:pPr>
              <w:spacing w:after="0" w:line="276" w:lineRule="auto"/>
              <w:jc w:val="both"/>
              <w:rPr>
                <w:rFonts w:ascii="Times New Roman" w:hAnsi="Times New Roman" w:cs="Times New Roman"/>
                <w:i/>
                <w:iCs/>
                <w:sz w:val="24"/>
                <w:szCs w:val="24"/>
                <w:lang w:val="ro-RO"/>
              </w:rPr>
            </w:pPr>
          </w:p>
        </w:tc>
        <w:tc>
          <w:tcPr>
            <w:tcW w:w="1241" w:type="dxa"/>
          </w:tcPr>
          <w:p w14:paraId="32F1B0DE" w14:textId="0C5DC2E3" w:rsidR="00DE1D74" w:rsidRPr="00A94D9B" w:rsidRDefault="00DE1D74" w:rsidP="000F30F0">
            <w:pPr>
              <w:spacing w:after="0" w:line="276" w:lineRule="auto"/>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locul</w:t>
            </w:r>
          </w:p>
        </w:tc>
      </w:tr>
      <w:tr w:rsidR="00DE1D74" w:rsidRPr="00A94D9B" w14:paraId="0D582351" w14:textId="7D1B1394" w:rsidTr="00DE1D74">
        <w:tc>
          <w:tcPr>
            <w:tcW w:w="2651" w:type="dxa"/>
          </w:tcPr>
          <w:p w14:paraId="729AC0A1" w14:textId="6EE0ADFD" w:rsidR="00DE1D74" w:rsidRPr="00A94D9B" w:rsidRDefault="00DE1D74" w:rsidP="00420E73">
            <w:pPr>
              <w:spacing w:after="0" w:line="276" w:lineRule="auto"/>
              <w:rPr>
                <w:rFonts w:ascii="Times New Roman" w:hAnsi="Times New Roman" w:cs="Times New Roman"/>
                <w:b/>
                <w:bCs/>
                <w:sz w:val="24"/>
                <w:szCs w:val="24"/>
                <w:lang w:val="ro-RO"/>
              </w:rPr>
            </w:pPr>
            <w:r w:rsidRPr="00A94D9B">
              <w:rPr>
                <w:rFonts w:ascii="Times New Roman" w:hAnsi="Times New Roman" w:cs="Times New Roman"/>
                <w:b/>
                <w:bCs/>
                <w:sz w:val="24"/>
                <w:szCs w:val="24"/>
                <w:lang w:val="ro-RO"/>
              </w:rPr>
              <w:t>Denumire partener industrial</w:t>
            </w:r>
          </w:p>
        </w:tc>
        <w:tc>
          <w:tcPr>
            <w:tcW w:w="3127" w:type="dxa"/>
          </w:tcPr>
          <w:p w14:paraId="35DCE63C" w14:textId="77777777" w:rsidR="00DE1D74" w:rsidRPr="00A94D9B" w:rsidRDefault="00DE1D74" w:rsidP="000F30F0">
            <w:pPr>
              <w:spacing w:after="0" w:line="276" w:lineRule="auto"/>
              <w:jc w:val="both"/>
              <w:rPr>
                <w:rFonts w:ascii="Times New Roman" w:hAnsi="Times New Roman" w:cs="Times New Roman"/>
                <w:b/>
                <w:bCs/>
                <w:i/>
                <w:iCs/>
                <w:sz w:val="24"/>
                <w:szCs w:val="24"/>
                <w:lang w:val="ro-RO"/>
              </w:rPr>
            </w:pPr>
            <w:r w:rsidRPr="00A94D9B">
              <w:rPr>
                <w:rFonts w:ascii="Times New Roman" w:hAnsi="Times New Roman" w:cs="Times New Roman"/>
                <w:b/>
                <w:bCs/>
                <w:i/>
                <w:iCs/>
                <w:sz w:val="24"/>
                <w:szCs w:val="24"/>
                <w:lang w:val="ro-RO"/>
              </w:rPr>
              <w:t>Nume si prenume</w:t>
            </w:r>
          </w:p>
          <w:p w14:paraId="76796E79" w14:textId="77777777" w:rsidR="00DE1D74" w:rsidRPr="00A94D9B" w:rsidRDefault="00DE1D74" w:rsidP="000F30F0">
            <w:pPr>
              <w:spacing w:after="0" w:line="276" w:lineRule="auto"/>
              <w:jc w:val="both"/>
              <w:rPr>
                <w:rFonts w:ascii="Times New Roman" w:hAnsi="Times New Roman" w:cs="Times New Roman"/>
                <w:b/>
                <w:bCs/>
                <w:i/>
                <w:iCs/>
                <w:sz w:val="24"/>
                <w:szCs w:val="24"/>
                <w:lang w:val="ro-RO"/>
              </w:rPr>
            </w:pPr>
          </w:p>
          <w:p w14:paraId="29DAAF81" w14:textId="77777777" w:rsidR="00DE1D74" w:rsidRDefault="00DE1D74" w:rsidP="000F30F0">
            <w:pPr>
              <w:spacing w:after="0" w:line="276" w:lineRule="auto"/>
              <w:jc w:val="both"/>
              <w:rPr>
                <w:rFonts w:ascii="Times New Roman" w:hAnsi="Times New Roman" w:cs="Times New Roman"/>
                <w:b/>
                <w:bCs/>
                <w:i/>
                <w:iCs/>
                <w:sz w:val="24"/>
                <w:szCs w:val="24"/>
                <w:lang w:val="ro-RO"/>
              </w:rPr>
            </w:pPr>
            <w:r w:rsidRPr="00A94D9B">
              <w:rPr>
                <w:rFonts w:ascii="Times New Roman" w:hAnsi="Times New Roman" w:cs="Times New Roman"/>
                <w:b/>
                <w:bCs/>
                <w:i/>
                <w:iCs/>
                <w:sz w:val="24"/>
                <w:szCs w:val="24"/>
                <w:lang w:val="ro-RO"/>
              </w:rPr>
              <w:t>FUNCȚIE</w:t>
            </w:r>
          </w:p>
          <w:p w14:paraId="2B9020A1" w14:textId="68629AD4" w:rsidR="00DE1D74" w:rsidRPr="00A94D9B" w:rsidRDefault="00DE1D74" w:rsidP="000F30F0">
            <w:pPr>
              <w:spacing w:after="0" w:line="276" w:lineRule="auto"/>
              <w:jc w:val="both"/>
              <w:rPr>
                <w:rFonts w:ascii="Times New Roman" w:hAnsi="Times New Roman" w:cs="Times New Roman"/>
                <w:sz w:val="24"/>
                <w:szCs w:val="24"/>
                <w:lang w:val="ro-RO"/>
              </w:rPr>
            </w:pPr>
          </w:p>
        </w:tc>
        <w:tc>
          <w:tcPr>
            <w:tcW w:w="1452" w:type="dxa"/>
          </w:tcPr>
          <w:p w14:paraId="53407FF4" w14:textId="77777777" w:rsidR="00DE1D74" w:rsidRPr="00A94D9B" w:rsidRDefault="00DE1D74" w:rsidP="000F30F0">
            <w:pPr>
              <w:spacing w:after="0" w:line="276" w:lineRule="auto"/>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Semnătura</w:t>
            </w:r>
          </w:p>
        </w:tc>
        <w:tc>
          <w:tcPr>
            <w:tcW w:w="1168" w:type="dxa"/>
          </w:tcPr>
          <w:p w14:paraId="6C7987B5" w14:textId="3BA358D5" w:rsidR="00DE1D74" w:rsidRPr="00A94D9B" w:rsidRDefault="00DE1D74" w:rsidP="000F30F0">
            <w:pPr>
              <w:spacing w:after="0" w:line="276" w:lineRule="auto"/>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Data semnării</w:t>
            </w:r>
          </w:p>
        </w:tc>
        <w:tc>
          <w:tcPr>
            <w:tcW w:w="1241" w:type="dxa"/>
          </w:tcPr>
          <w:p w14:paraId="12CB1A4A" w14:textId="0493A83E" w:rsidR="00DE1D74" w:rsidRPr="00A94D9B" w:rsidRDefault="00DE1D74" w:rsidP="000F30F0">
            <w:pPr>
              <w:spacing w:after="0" w:line="276" w:lineRule="auto"/>
              <w:jc w:val="both"/>
              <w:rPr>
                <w:rFonts w:ascii="Times New Roman" w:hAnsi="Times New Roman" w:cs="Times New Roman"/>
                <w:i/>
                <w:iCs/>
                <w:sz w:val="24"/>
                <w:szCs w:val="24"/>
                <w:lang w:val="ro-RO"/>
              </w:rPr>
            </w:pPr>
            <w:r w:rsidRPr="00A94D9B">
              <w:rPr>
                <w:rFonts w:ascii="Times New Roman" w:hAnsi="Times New Roman" w:cs="Times New Roman"/>
                <w:i/>
                <w:iCs/>
                <w:sz w:val="24"/>
                <w:szCs w:val="24"/>
                <w:lang w:val="ro-RO"/>
              </w:rPr>
              <w:t>locul</w:t>
            </w:r>
          </w:p>
        </w:tc>
      </w:tr>
    </w:tbl>
    <w:p w14:paraId="094F97F2" w14:textId="77777777" w:rsidR="000F30F0" w:rsidRPr="00A94D9B" w:rsidRDefault="000F30F0" w:rsidP="000F30F0">
      <w:pPr>
        <w:spacing w:after="0" w:line="276" w:lineRule="auto"/>
        <w:jc w:val="both"/>
        <w:rPr>
          <w:rFonts w:ascii="Times New Roman" w:eastAsia="Calibri" w:hAnsi="Times New Roman" w:cs="Times New Roman"/>
          <w:sz w:val="24"/>
          <w:szCs w:val="24"/>
          <w:lang w:val="ro-RO" w:eastAsia="en-US"/>
        </w:rPr>
      </w:pPr>
    </w:p>
    <w:p w14:paraId="2AB1DC91" w14:textId="77777777" w:rsidR="00C348B8" w:rsidRPr="00A94D9B" w:rsidRDefault="00C348B8" w:rsidP="00111A3D">
      <w:pPr>
        <w:rPr>
          <w:lang w:val="ro-RO"/>
        </w:rPr>
      </w:pPr>
    </w:p>
    <w:sectPr w:rsidR="00C348B8" w:rsidRPr="00A94D9B" w:rsidSect="00420E73">
      <w:headerReference w:type="default" r:id="rId8"/>
      <w:footerReference w:type="default" r:id="rId9"/>
      <w:headerReference w:type="first" r:id="rId10"/>
      <w:footerReference w:type="first" r:id="rId11"/>
      <w:pgSz w:w="11907" w:h="16840" w:code="9"/>
      <w:pgMar w:top="1134" w:right="1134" w:bottom="1418" w:left="1134" w:header="568" w:footer="5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1D3F3" w14:textId="77777777" w:rsidR="00712B3B" w:rsidRDefault="00712B3B" w:rsidP="00AF46BF">
      <w:pPr>
        <w:spacing w:after="0" w:line="240" w:lineRule="auto"/>
      </w:pPr>
      <w:r>
        <w:separator/>
      </w:r>
    </w:p>
  </w:endnote>
  <w:endnote w:type="continuationSeparator" w:id="0">
    <w:p w14:paraId="71B9B29D" w14:textId="77777777" w:rsidR="00712B3B" w:rsidRDefault="00712B3B" w:rsidP="00AF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B4A23" w14:textId="70A3D0DA" w:rsidR="00420E73" w:rsidRPr="00420E73" w:rsidRDefault="00420E73">
    <w:pPr>
      <w:rPr>
        <w:sz w:val="8"/>
        <w:szCs w:val="8"/>
      </w:rPr>
    </w:pPr>
  </w:p>
  <w:p w14:paraId="128C973D" w14:textId="0C018BA3" w:rsidR="006663C9" w:rsidRPr="001F6C5B" w:rsidRDefault="001F6C5B" w:rsidP="001F6C5B">
    <w:pPr>
      <w:pStyle w:val="Footer"/>
      <w:jc w:val="right"/>
    </w:pPr>
    <w:r>
      <w:t xml:space="preserve">pag. </w:t>
    </w:r>
    <w:r>
      <w:fldChar w:fldCharType="begin"/>
    </w:r>
    <w:r>
      <w:instrText xml:space="preserve"> PAGE  \* Arabic  \* MERGEFORMAT </w:instrText>
    </w:r>
    <w:r>
      <w:fldChar w:fldCharType="separate"/>
    </w:r>
    <w:r w:rsidR="00B93E21">
      <w:rPr>
        <w:noProof/>
      </w:rPr>
      <w:t>4</w:t>
    </w:r>
    <w:r>
      <w:fldChar w:fldCharType="end"/>
    </w:r>
    <w:r>
      <w:t xml:space="preserve"> / </w:t>
    </w:r>
    <w:r w:rsidR="00712B3B">
      <w:rPr>
        <w:noProof/>
      </w:rPr>
      <w:fldChar w:fldCharType="begin"/>
    </w:r>
    <w:r w:rsidR="00712B3B">
      <w:rPr>
        <w:noProof/>
      </w:rPr>
      <w:instrText xml:space="preserve"> NUMPAGES  \* Arabic  \* MERGEFORMAT </w:instrText>
    </w:r>
    <w:r w:rsidR="00712B3B">
      <w:rPr>
        <w:noProof/>
      </w:rPr>
      <w:fldChar w:fldCharType="separate"/>
    </w:r>
    <w:r w:rsidR="00B93E21">
      <w:rPr>
        <w:noProof/>
      </w:rPr>
      <w:t>5</w:t>
    </w:r>
    <w:r w:rsidR="00712B3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B2ADA" w14:textId="76024211" w:rsidR="006663C9" w:rsidRDefault="006663C9"/>
  <w:p w14:paraId="27EC18F9" w14:textId="77777777" w:rsidR="006663C9" w:rsidRDefault="006663C9" w:rsidP="00C76E58">
    <w:pPr>
      <w:pStyle w:val="Footer"/>
      <w:ind w:right="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4329D" w14:textId="77777777" w:rsidR="00712B3B" w:rsidRDefault="00712B3B" w:rsidP="00AF46BF">
      <w:pPr>
        <w:spacing w:after="0" w:line="240" w:lineRule="auto"/>
      </w:pPr>
      <w:r>
        <w:separator/>
      </w:r>
    </w:p>
  </w:footnote>
  <w:footnote w:type="continuationSeparator" w:id="0">
    <w:p w14:paraId="463E0267" w14:textId="77777777" w:rsidR="00712B3B" w:rsidRDefault="00712B3B" w:rsidP="00AF4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A7AAA" w14:textId="4FAD8494" w:rsidR="006663C9" w:rsidRDefault="006663C9" w:rsidP="001F6C5B">
    <w:pPr>
      <w:pStyle w:val="Header"/>
    </w:pPr>
  </w:p>
  <w:p w14:paraId="5A27FDA7" w14:textId="77777777" w:rsidR="006822B2" w:rsidRPr="001F6C5B" w:rsidRDefault="006822B2" w:rsidP="001F6C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234FE" w14:textId="3C68C4F0" w:rsidR="00342A15" w:rsidRDefault="00377DF0">
    <w:pPr>
      <w:pStyle w:val="Header"/>
    </w:pPr>
    <w:r>
      <w:rPr>
        <w:noProof/>
        <w:lang w:eastAsia="en-US"/>
      </w:rPr>
      <w:drawing>
        <wp:anchor distT="0" distB="0" distL="114300" distR="114300" simplePos="0" relativeHeight="251658240" behindDoc="0" locked="0" layoutInCell="1" allowOverlap="1" wp14:anchorId="28597770" wp14:editId="4E8183C5">
          <wp:simplePos x="0" y="0"/>
          <wp:positionH relativeFrom="margin">
            <wp:posOffset>4141470</wp:posOffset>
          </wp:positionH>
          <wp:positionV relativeFrom="margin">
            <wp:posOffset>-773430</wp:posOffset>
          </wp:positionV>
          <wp:extent cx="2690495" cy="1334135"/>
          <wp:effectExtent l="0" t="0" r="0" b="0"/>
          <wp:wrapSquare wrapText="bothSides"/>
          <wp:docPr id="5" name="Picture 5"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90495" cy="1334135"/>
                  </a:xfrm>
                  <a:prstGeom prst="rect">
                    <a:avLst/>
                  </a:prstGeom>
                </pic:spPr>
              </pic:pic>
            </a:graphicData>
          </a:graphic>
          <wp14:sizeRelH relativeFrom="margin">
            <wp14:pctWidth>0</wp14:pctWidth>
          </wp14:sizeRelH>
          <wp14:sizeRelV relativeFrom="margin">
            <wp14:pctHeight>0</wp14:pctHeight>
          </wp14:sizeRelV>
        </wp:anchor>
      </w:drawing>
    </w:r>
  </w:p>
  <w:p w14:paraId="6672D53D" w14:textId="75F7BF09" w:rsidR="006822B2" w:rsidRDefault="00377DF0" w:rsidP="00377DF0">
    <w:pPr>
      <w:pStyle w:val="Header"/>
      <w:tabs>
        <w:tab w:val="clear" w:pos="4680"/>
        <w:tab w:val="clear" w:pos="9360"/>
        <w:tab w:val="left" w:pos="19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361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6B7980"/>
    <w:multiLevelType w:val="hybridMultilevel"/>
    <w:tmpl w:val="0A2A6B80"/>
    <w:lvl w:ilvl="0" w:tplc="B3CAFB1A">
      <w:numFmt w:val="bullet"/>
      <w:lvlText w:val="-"/>
      <w:lvlJc w:val="left"/>
      <w:pPr>
        <w:ind w:left="720" w:hanging="360"/>
      </w:pPr>
      <w:rPr>
        <w:rFonts w:ascii="Times New Roman" w:eastAsia="Times New Roman" w:hAnsi="Times New Roman" w:cs="Times New Roman" w:hint="default"/>
        <w:w w:val="102"/>
        <w:sz w:val="23"/>
        <w:szCs w:val="23"/>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5C735F5"/>
    <w:multiLevelType w:val="hybridMultilevel"/>
    <w:tmpl w:val="F182989E"/>
    <w:lvl w:ilvl="0" w:tplc="6FE63180">
      <w:start w:val="1"/>
      <w:numFmt w:val="decimal"/>
      <w:lvlText w:val="(%1)"/>
      <w:lvlJc w:val="left"/>
      <w:pPr>
        <w:ind w:left="765" w:hanging="405"/>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65B39A3"/>
    <w:multiLevelType w:val="hybridMultilevel"/>
    <w:tmpl w:val="169CC714"/>
    <w:lvl w:ilvl="0" w:tplc="B3CAFB1A">
      <w:numFmt w:val="bullet"/>
      <w:lvlText w:val="-"/>
      <w:lvlJc w:val="left"/>
      <w:pPr>
        <w:ind w:left="360" w:hanging="360"/>
      </w:pPr>
      <w:rPr>
        <w:rFonts w:ascii="Times New Roman" w:eastAsia="Times New Roman" w:hAnsi="Times New Roman" w:cs="Times New Roman" w:hint="default"/>
        <w:w w:val="102"/>
        <w:sz w:val="23"/>
        <w:szCs w:val="23"/>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2F09224D"/>
    <w:multiLevelType w:val="hybridMultilevel"/>
    <w:tmpl w:val="B20CF740"/>
    <w:lvl w:ilvl="0" w:tplc="B680C42C">
      <w:start w:val="1"/>
      <w:numFmt w:val="decimal"/>
      <w:lvlText w:val="(%1)"/>
      <w:lvlJc w:val="left"/>
      <w:pPr>
        <w:ind w:left="720" w:hanging="360"/>
      </w:pPr>
      <w:rPr>
        <w:rFonts w:hint="default"/>
      </w:rPr>
    </w:lvl>
    <w:lvl w:ilvl="1" w:tplc="57CA78B2">
      <w:start w:val="1"/>
      <w:numFmt w:val="lowerLetter"/>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3F16FD7"/>
    <w:multiLevelType w:val="hybridMultilevel"/>
    <w:tmpl w:val="991655F8"/>
    <w:lvl w:ilvl="0" w:tplc="B680C42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FF17531"/>
    <w:multiLevelType w:val="hybridMultilevel"/>
    <w:tmpl w:val="9AAEB2FC"/>
    <w:lvl w:ilvl="0" w:tplc="A9EAF514">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21D2F7B"/>
    <w:multiLevelType w:val="hybridMultilevel"/>
    <w:tmpl w:val="44A6F9CC"/>
    <w:lvl w:ilvl="0" w:tplc="9FAC3372">
      <w:start w:val="1"/>
      <w:numFmt w:val="decimal"/>
      <w:lvlText w:val="(%1)"/>
      <w:lvlJc w:val="left"/>
      <w:pPr>
        <w:ind w:left="720" w:hanging="360"/>
      </w:pPr>
      <w:rPr>
        <w:rFonts w:ascii="Times New Roman" w:eastAsia="Times New Roman" w:hAnsi="Times New Roman" w:cs="Times New Roman" w:hint="default"/>
        <w:b w:val="0"/>
        <w:bCs w:val="0"/>
        <w:w w:val="102"/>
        <w:sz w:val="23"/>
        <w:szCs w:val="23"/>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442141A"/>
    <w:multiLevelType w:val="hybridMultilevel"/>
    <w:tmpl w:val="B0FC5C8A"/>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4974CA5"/>
    <w:multiLevelType w:val="hybridMultilevel"/>
    <w:tmpl w:val="25B4F3F8"/>
    <w:lvl w:ilvl="0" w:tplc="0CFED464">
      <w:start w:val="1"/>
      <w:numFmt w:val="decimal"/>
      <w:lvlText w:val="(%1)"/>
      <w:lvlJc w:val="left"/>
      <w:pPr>
        <w:ind w:left="720" w:hanging="360"/>
      </w:pPr>
      <w:rPr>
        <w:rFonts w:ascii="Times New Roman" w:eastAsia="Times New Roman" w:hAnsi="Times New Roman" w:cs="Times New Roman" w:hint="default"/>
        <w:w w:val="102"/>
        <w:sz w:val="23"/>
        <w:szCs w:val="23"/>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574556B"/>
    <w:multiLevelType w:val="hybridMultilevel"/>
    <w:tmpl w:val="6BF4D2AE"/>
    <w:lvl w:ilvl="0" w:tplc="B680C42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86821FB"/>
    <w:multiLevelType w:val="hybridMultilevel"/>
    <w:tmpl w:val="A3AC8564"/>
    <w:lvl w:ilvl="0" w:tplc="0CFED464">
      <w:start w:val="1"/>
      <w:numFmt w:val="decimal"/>
      <w:lvlText w:val="(%1)"/>
      <w:lvlJc w:val="left"/>
      <w:pPr>
        <w:ind w:left="720" w:hanging="360"/>
      </w:pPr>
      <w:rPr>
        <w:rFonts w:ascii="Times New Roman" w:eastAsia="Times New Roman" w:hAnsi="Times New Roman" w:cs="Times New Roman" w:hint="default"/>
        <w:w w:val="102"/>
        <w:sz w:val="23"/>
        <w:szCs w:val="23"/>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8E8502A"/>
    <w:multiLevelType w:val="hybridMultilevel"/>
    <w:tmpl w:val="34980122"/>
    <w:lvl w:ilvl="0" w:tplc="B680C42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3"/>
  </w:num>
  <w:num w:numId="6">
    <w:abstractNumId w:val="11"/>
  </w:num>
  <w:num w:numId="7">
    <w:abstractNumId w:val="9"/>
  </w:num>
  <w:num w:numId="8">
    <w:abstractNumId w:val="6"/>
  </w:num>
  <w:num w:numId="9">
    <w:abstractNumId w:val="4"/>
  </w:num>
  <w:num w:numId="10">
    <w:abstractNumId w:val="8"/>
  </w:num>
  <w:num w:numId="11">
    <w:abstractNumId w:val="10"/>
  </w:num>
  <w:num w:numId="12">
    <w:abstractNumId w:val="1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BF"/>
    <w:rsid w:val="00000A6B"/>
    <w:rsid w:val="00000BF7"/>
    <w:rsid w:val="000010FC"/>
    <w:rsid w:val="00001A9D"/>
    <w:rsid w:val="0000380F"/>
    <w:rsid w:val="000042F4"/>
    <w:rsid w:val="00007FB1"/>
    <w:rsid w:val="00014F66"/>
    <w:rsid w:val="00020BDD"/>
    <w:rsid w:val="00022113"/>
    <w:rsid w:val="00022E56"/>
    <w:rsid w:val="000233E5"/>
    <w:rsid w:val="000234E0"/>
    <w:rsid w:val="00024843"/>
    <w:rsid w:val="0002635C"/>
    <w:rsid w:val="00030215"/>
    <w:rsid w:val="0003347A"/>
    <w:rsid w:val="00041369"/>
    <w:rsid w:val="00047E2B"/>
    <w:rsid w:val="00057833"/>
    <w:rsid w:val="00061E8E"/>
    <w:rsid w:val="0006269E"/>
    <w:rsid w:val="00063583"/>
    <w:rsid w:val="00065B1F"/>
    <w:rsid w:val="0007097D"/>
    <w:rsid w:val="00070AE3"/>
    <w:rsid w:val="000718A6"/>
    <w:rsid w:val="00071989"/>
    <w:rsid w:val="0007601C"/>
    <w:rsid w:val="0008122A"/>
    <w:rsid w:val="0008674D"/>
    <w:rsid w:val="00086772"/>
    <w:rsid w:val="0009464A"/>
    <w:rsid w:val="00094880"/>
    <w:rsid w:val="000974DB"/>
    <w:rsid w:val="000A116A"/>
    <w:rsid w:val="000A2AC6"/>
    <w:rsid w:val="000A2EDD"/>
    <w:rsid w:val="000A30F9"/>
    <w:rsid w:val="000A396D"/>
    <w:rsid w:val="000A6AB6"/>
    <w:rsid w:val="000A7020"/>
    <w:rsid w:val="000B0175"/>
    <w:rsid w:val="000B251C"/>
    <w:rsid w:val="000B2A9E"/>
    <w:rsid w:val="000B60C4"/>
    <w:rsid w:val="000B78BE"/>
    <w:rsid w:val="000C40D4"/>
    <w:rsid w:val="000C4300"/>
    <w:rsid w:val="000C4ABE"/>
    <w:rsid w:val="000C5C7C"/>
    <w:rsid w:val="000C647A"/>
    <w:rsid w:val="000C6DFC"/>
    <w:rsid w:val="000C770F"/>
    <w:rsid w:val="000D01EC"/>
    <w:rsid w:val="000D1B1B"/>
    <w:rsid w:val="000D1E72"/>
    <w:rsid w:val="000D2ABA"/>
    <w:rsid w:val="000D52FA"/>
    <w:rsid w:val="000D7785"/>
    <w:rsid w:val="000D79F1"/>
    <w:rsid w:val="000D7DB9"/>
    <w:rsid w:val="000E06C7"/>
    <w:rsid w:val="000E4CBA"/>
    <w:rsid w:val="000E5FDC"/>
    <w:rsid w:val="000E67F9"/>
    <w:rsid w:val="000E6F18"/>
    <w:rsid w:val="000E771C"/>
    <w:rsid w:val="000F1B8E"/>
    <w:rsid w:val="000F1DE0"/>
    <w:rsid w:val="000F29E5"/>
    <w:rsid w:val="000F30F0"/>
    <w:rsid w:val="000F3647"/>
    <w:rsid w:val="000F4886"/>
    <w:rsid w:val="000F52BC"/>
    <w:rsid w:val="00105F30"/>
    <w:rsid w:val="001076A8"/>
    <w:rsid w:val="00107C9D"/>
    <w:rsid w:val="00107FF6"/>
    <w:rsid w:val="00111A3D"/>
    <w:rsid w:val="00113477"/>
    <w:rsid w:val="00115910"/>
    <w:rsid w:val="00116F00"/>
    <w:rsid w:val="0012154E"/>
    <w:rsid w:val="00121853"/>
    <w:rsid w:val="00122184"/>
    <w:rsid w:val="00122DD6"/>
    <w:rsid w:val="00124672"/>
    <w:rsid w:val="0012510A"/>
    <w:rsid w:val="00125393"/>
    <w:rsid w:val="001262AF"/>
    <w:rsid w:val="00126E56"/>
    <w:rsid w:val="00130F27"/>
    <w:rsid w:val="0013776E"/>
    <w:rsid w:val="0014021D"/>
    <w:rsid w:val="001411C5"/>
    <w:rsid w:val="0014160C"/>
    <w:rsid w:val="00141FE6"/>
    <w:rsid w:val="00142EB5"/>
    <w:rsid w:val="00143FF5"/>
    <w:rsid w:val="0014695F"/>
    <w:rsid w:val="00147E20"/>
    <w:rsid w:val="001502C7"/>
    <w:rsid w:val="001527DF"/>
    <w:rsid w:val="001646C0"/>
    <w:rsid w:val="00165CEE"/>
    <w:rsid w:val="00170149"/>
    <w:rsid w:val="001710D9"/>
    <w:rsid w:val="00173338"/>
    <w:rsid w:val="00176B13"/>
    <w:rsid w:val="00177391"/>
    <w:rsid w:val="00180B83"/>
    <w:rsid w:val="00180D40"/>
    <w:rsid w:val="00192660"/>
    <w:rsid w:val="00193296"/>
    <w:rsid w:val="00196C3D"/>
    <w:rsid w:val="001A0F21"/>
    <w:rsid w:val="001A6316"/>
    <w:rsid w:val="001A67FE"/>
    <w:rsid w:val="001B358A"/>
    <w:rsid w:val="001B3EBB"/>
    <w:rsid w:val="001B6D3B"/>
    <w:rsid w:val="001B7577"/>
    <w:rsid w:val="001B7F8B"/>
    <w:rsid w:val="001C106D"/>
    <w:rsid w:val="001C12C1"/>
    <w:rsid w:val="001C24F7"/>
    <w:rsid w:val="001C3DFC"/>
    <w:rsid w:val="001C3EA9"/>
    <w:rsid w:val="001C5D81"/>
    <w:rsid w:val="001D034A"/>
    <w:rsid w:val="001D19FA"/>
    <w:rsid w:val="001D2B4B"/>
    <w:rsid w:val="001D5A03"/>
    <w:rsid w:val="001E3D65"/>
    <w:rsid w:val="001E4C65"/>
    <w:rsid w:val="001F2756"/>
    <w:rsid w:val="001F3172"/>
    <w:rsid w:val="001F3692"/>
    <w:rsid w:val="001F5A2A"/>
    <w:rsid w:val="001F6C5B"/>
    <w:rsid w:val="002000A1"/>
    <w:rsid w:val="00201C7A"/>
    <w:rsid w:val="0020335D"/>
    <w:rsid w:val="00203E02"/>
    <w:rsid w:val="00204F1A"/>
    <w:rsid w:val="002149EA"/>
    <w:rsid w:val="002155E6"/>
    <w:rsid w:val="00216D4C"/>
    <w:rsid w:val="002200BB"/>
    <w:rsid w:val="00221AA9"/>
    <w:rsid w:val="00224C02"/>
    <w:rsid w:val="00227A7A"/>
    <w:rsid w:val="00235250"/>
    <w:rsid w:val="002361C5"/>
    <w:rsid w:val="00240804"/>
    <w:rsid w:val="00244A4E"/>
    <w:rsid w:val="00244FA3"/>
    <w:rsid w:val="00245184"/>
    <w:rsid w:val="0024591C"/>
    <w:rsid w:val="00245AD9"/>
    <w:rsid w:val="00245B4A"/>
    <w:rsid w:val="0024773C"/>
    <w:rsid w:val="00250EEF"/>
    <w:rsid w:val="00250FE6"/>
    <w:rsid w:val="002558D0"/>
    <w:rsid w:val="00255ABE"/>
    <w:rsid w:val="00255B72"/>
    <w:rsid w:val="002561D0"/>
    <w:rsid w:val="0025760E"/>
    <w:rsid w:val="00260385"/>
    <w:rsid w:val="00261378"/>
    <w:rsid w:val="00263602"/>
    <w:rsid w:val="00264501"/>
    <w:rsid w:val="00264E18"/>
    <w:rsid w:val="0026500E"/>
    <w:rsid w:val="002742CE"/>
    <w:rsid w:val="00275394"/>
    <w:rsid w:val="0027677D"/>
    <w:rsid w:val="00277A62"/>
    <w:rsid w:val="00280099"/>
    <w:rsid w:val="00281B02"/>
    <w:rsid w:val="00282A95"/>
    <w:rsid w:val="00282C91"/>
    <w:rsid w:val="00284CAD"/>
    <w:rsid w:val="0028523E"/>
    <w:rsid w:val="00287B90"/>
    <w:rsid w:val="0029038E"/>
    <w:rsid w:val="00295272"/>
    <w:rsid w:val="00297A46"/>
    <w:rsid w:val="002A385F"/>
    <w:rsid w:val="002A4686"/>
    <w:rsid w:val="002A5BA1"/>
    <w:rsid w:val="002A6710"/>
    <w:rsid w:val="002A7C98"/>
    <w:rsid w:val="002B0814"/>
    <w:rsid w:val="002B0E77"/>
    <w:rsid w:val="002B366E"/>
    <w:rsid w:val="002B4175"/>
    <w:rsid w:val="002B53B9"/>
    <w:rsid w:val="002C44C2"/>
    <w:rsid w:val="002C48F1"/>
    <w:rsid w:val="002D0BAE"/>
    <w:rsid w:val="002D333D"/>
    <w:rsid w:val="002D4669"/>
    <w:rsid w:val="002D5176"/>
    <w:rsid w:val="002D74D3"/>
    <w:rsid w:val="002E0E25"/>
    <w:rsid w:val="002E16BA"/>
    <w:rsid w:val="002E306A"/>
    <w:rsid w:val="002E3558"/>
    <w:rsid w:val="002E425B"/>
    <w:rsid w:val="002E6484"/>
    <w:rsid w:val="002E6B84"/>
    <w:rsid w:val="002F2A05"/>
    <w:rsid w:val="002F6795"/>
    <w:rsid w:val="002F731E"/>
    <w:rsid w:val="002F7EC3"/>
    <w:rsid w:val="003021AE"/>
    <w:rsid w:val="003046C3"/>
    <w:rsid w:val="00305B2D"/>
    <w:rsid w:val="00311EDB"/>
    <w:rsid w:val="00312AC2"/>
    <w:rsid w:val="00313F36"/>
    <w:rsid w:val="00314080"/>
    <w:rsid w:val="0031423A"/>
    <w:rsid w:val="00314936"/>
    <w:rsid w:val="0031569A"/>
    <w:rsid w:val="00323369"/>
    <w:rsid w:val="00323F4F"/>
    <w:rsid w:val="00326A38"/>
    <w:rsid w:val="003270C2"/>
    <w:rsid w:val="00327332"/>
    <w:rsid w:val="00330696"/>
    <w:rsid w:val="003308E9"/>
    <w:rsid w:val="00335D2B"/>
    <w:rsid w:val="003372DC"/>
    <w:rsid w:val="00342574"/>
    <w:rsid w:val="00342A15"/>
    <w:rsid w:val="00342D0A"/>
    <w:rsid w:val="00343FDC"/>
    <w:rsid w:val="00344CC7"/>
    <w:rsid w:val="00344FAD"/>
    <w:rsid w:val="00345162"/>
    <w:rsid w:val="003462A4"/>
    <w:rsid w:val="00350E33"/>
    <w:rsid w:val="00352509"/>
    <w:rsid w:val="00353478"/>
    <w:rsid w:val="0035614D"/>
    <w:rsid w:val="00356992"/>
    <w:rsid w:val="00356BAA"/>
    <w:rsid w:val="00357FA1"/>
    <w:rsid w:val="00360A5A"/>
    <w:rsid w:val="00361BDA"/>
    <w:rsid w:val="00362993"/>
    <w:rsid w:val="00364156"/>
    <w:rsid w:val="00370A6D"/>
    <w:rsid w:val="00372C0D"/>
    <w:rsid w:val="00373BDE"/>
    <w:rsid w:val="00377DF0"/>
    <w:rsid w:val="00380D4D"/>
    <w:rsid w:val="00380FB1"/>
    <w:rsid w:val="00383D94"/>
    <w:rsid w:val="003846C2"/>
    <w:rsid w:val="00391501"/>
    <w:rsid w:val="00393B95"/>
    <w:rsid w:val="00397421"/>
    <w:rsid w:val="003A1CDF"/>
    <w:rsid w:val="003A54B3"/>
    <w:rsid w:val="003A575F"/>
    <w:rsid w:val="003A58BA"/>
    <w:rsid w:val="003A5C75"/>
    <w:rsid w:val="003B0E57"/>
    <w:rsid w:val="003B241A"/>
    <w:rsid w:val="003B2D7C"/>
    <w:rsid w:val="003B7694"/>
    <w:rsid w:val="003C2AD9"/>
    <w:rsid w:val="003C463F"/>
    <w:rsid w:val="003C6BF2"/>
    <w:rsid w:val="003D1EC2"/>
    <w:rsid w:val="003D1F90"/>
    <w:rsid w:val="003D22F1"/>
    <w:rsid w:val="003D2BE6"/>
    <w:rsid w:val="003D2F9B"/>
    <w:rsid w:val="003D52F3"/>
    <w:rsid w:val="003D6534"/>
    <w:rsid w:val="003D6C72"/>
    <w:rsid w:val="003E1DE7"/>
    <w:rsid w:val="003E3822"/>
    <w:rsid w:val="003E5429"/>
    <w:rsid w:val="003E7905"/>
    <w:rsid w:val="003F0CAF"/>
    <w:rsid w:val="003F122A"/>
    <w:rsid w:val="003F29B2"/>
    <w:rsid w:val="003F38C8"/>
    <w:rsid w:val="003F3FD8"/>
    <w:rsid w:val="003F41E6"/>
    <w:rsid w:val="003F5B32"/>
    <w:rsid w:val="003F6E71"/>
    <w:rsid w:val="00400B30"/>
    <w:rsid w:val="00400FD0"/>
    <w:rsid w:val="004021B3"/>
    <w:rsid w:val="00402664"/>
    <w:rsid w:val="00406A0B"/>
    <w:rsid w:val="00406A95"/>
    <w:rsid w:val="00407B7A"/>
    <w:rsid w:val="00411692"/>
    <w:rsid w:val="00411B99"/>
    <w:rsid w:val="0041301F"/>
    <w:rsid w:val="00414F0A"/>
    <w:rsid w:val="0041690E"/>
    <w:rsid w:val="00416A8E"/>
    <w:rsid w:val="00420ABD"/>
    <w:rsid w:val="00420E73"/>
    <w:rsid w:val="00422F13"/>
    <w:rsid w:val="004232A4"/>
    <w:rsid w:val="00423743"/>
    <w:rsid w:val="0042390D"/>
    <w:rsid w:val="00424276"/>
    <w:rsid w:val="00424C46"/>
    <w:rsid w:val="004258A9"/>
    <w:rsid w:val="004260CB"/>
    <w:rsid w:val="0042749A"/>
    <w:rsid w:val="004317F0"/>
    <w:rsid w:val="004331CE"/>
    <w:rsid w:val="004369BA"/>
    <w:rsid w:val="00437ABA"/>
    <w:rsid w:val="00437FF2"/>
    <w:rsid w:val="00440D6B"/>
    <w:rsid w:val="00442F27"/>
    <w:rsid w:val="00443BEE"/>
    <w:rsid w:val="0045036B"/>
    <w:rsid w:val="00452899"/>
    <w:rsid w:val="004543FB"/>
    <w:rsid w:val="0045486C"/>
    <w:rsid w:val="00455EA7"/>
    <w:rsid w:val="00457A75"/>
    <w:rsid w:val="00457A8C"/>
    <w:rsid w:val="0046110D"/>
    <w:rsid w:val="004632EE"/>
    <w:rsid w:val="004662F2"/>
    <w:rsid w:val="004663D7"/>
    <w:rsid w:val="004665A6"/>
    <w:rsid w:val="0046726B"/>
    <w:rsid w:val="00470F22"/>
    <w:rsid w:val="0047216C"/>
    <w:rsid w:val="00473212"/>
    <w:rsid w:val="0047458A"/>
    <w:rsid w:val="00476563"/>
    <w:rsid w:val="004800C4"/>
    <w:rsid w:val="00480925"/>
    <w:rsid w:val="00482066"/>
    <w:rsid w:val="004840CA"/>
    <w:rsid w:val="00484BB5"/>
    <w:rsid w:val="00486CFD"/>
    <w:rsid w:val="0049197A"/>
    <w:rsid w:val="00493060"/>
    <w:rsid w:val="00496913"/>
    <w:rsid w:val="004A03C9"/>
    <w:rsid w:val="004A0AE7"/>
    <w:rsid w:val="004A0FD8"/>
    <w:rsid w:val="004A500D"/>
    <w:rsid w:val="004A6C35"/>
    <w:rsid w:val="004B1410"/>
    <w:rsid w:val="004B1830"/>
    <w:rsid w:val="004B5DCD"/>
    <w:rsid w:val="004C28EE"/>
    <w:rsid w:val="004C3199"/>
    <w:rsid w:val="004D09F5"/>
    <w:rsid w:val="004D0C3A"/>
    <w:rsid w:val="004D3A6E"/>
    <w:rsid w:val="004E0D20"/>
    <w:rsid w:val="004E1679"/>
    <w:rsid w:val="004E47DE"/>
    <w:rsid w:val="004E513F"/>
    <w:rsid w:val="004E75B6"/>
    <w:rsid w:val="004F1CA4"/>
    <w:rsid w:val="004F1FA3"/>
    <w:rsid w:val="004F2719"/>
    <w:rsid w:val="004F6AA7"/>
    <w:rsid w:val="004F7ACE"/>
    <w:rsid w:val="005017F8"/>
    <w:rsid w:val="00506377"/>
    <w:rsid w:val="00506CAE"/>
    <w:rsid w:val="00507322"/>
    <w:rsid w:val="005135BB"/>
    <w:rsid w:val="00514053"/>
    <w:rsid w:val="005144D0"/>
    <w:rsid w:val="00514D63"/>
    <w:rsid w:val="0051763B"/>
    <w:rsid w:val="0052651C"/>
    <w:rsid w:val="005317B2"/>
    <w:rsid w:val="00531B16"/>
    <w:rsid w:val="005336BF"/>
    <w:rsid w:val="005338B1"/>
    <w:rsid w:val="005346F9"/>
    <w:rsid w:val="0053605D"/>
    <w:rsid w:val="00541F57"/>
    <w:rsid w:val="00542685"/>
    <w:rsid w:val="00545790"/>
    <w:rsid w:val="00554672"/>
    <w:rsid w:val="00556F1A"/>
    <w:rsid w:val="00560D76"/>
    <w:rsid w:val="005619ED"/>
    <w:rsid w:val="00566B3C"/>
    <w:rsid w:val="00567879"/>
    <w:rsid w:val="00573092"/>
    <w:rsid w:val="00573CEC"/>
    <w:rsid w:val="00576EE1"/>
    <w:rsid w:val="005800EB"/>
    <w:rsid w:val="00580817"/>
    <w:rsid w:val="0058180A"/>
    <w:rsid w:val="0058269A"/>
    <w:rsid w:val="005852D2"/>
    <w:rsid w:val="0058761B"/>
    <w:rsid w:val="005878D5"/>
    <w:rsid w:val="005900DB"/>
    <w:rsid w:val="00592629"/>
    <w:rsid w:val="0059273E"/>
    <w:rsid w:val="00596B77"/>
    <w:rsid w:val="005A1221"/>
    <w:rsid w:val="005A262B"/>
    <w:rsid w:val="005A3376"/>
    <w:rsid w:val="005A363E"/>
    <w:rsid w:val="005A3C5F"/>
    <w:rsid w:val="005A7A78"/>
    <w:rsid w:val="005A7D36"/>
    <w:rsid w:val="005B2D63"/>
    <w:rsid w:val="005C1995"/>
    <w:rsid w:val="005C3A8D"/>
    <w:rsid w:val="005C4577"/>
    <w:rsid w:val="005C5D3E"/>
    <w:rsid w:val="005D2678"/>
    <w:rsid w:val="005D29A8"/>
    <w:rsid w:val="005D51EF"/>
    <w:rsid w:val="005D7794"/>
    <w:rsid w:val="005E1294"/>
    <w:rsid w:val="005E1807"/>
    <w:rsid w:val="005E4341"/>
    <w:rsid w:val="005F41DA"/>
    <w:rsid w:val="005F4EFC"/>
    <w:rsid w:val="005F5D89"/>
    <w:rsid w:val="005F7B3C"/>
    <w:rsid w:val="0060063E"/>
    <w:rsid w:val="006009DC"/>
    <w:rsid w:val="00601189"/>
    <w:rsid w:val="00601D02"/>
    <w:rsid w:val="00602F31"/>
    <w:rsid w:val="00607EFF"/>
    <w:rsid w:val="006117B9"/>
    <w:rsid w:val="00614957"/>
    <w:rsid w:val="006158A5"/>
    <w:rsid w:val="00615C9E"/>
    <w:rsid w:val="0061607E"/>
    <w:rsid w:val="00617032"/>
    <w:rsid w:val="006226C0"/>
    <w:rsid w:val="006237A4"/>
    <w:rsid w:val="00627255"/>
    <w:rsid w:val="00627286"/>
    <w:rsid w:val="00633936"/>
    <w:rsid w:val="00633AD7"/>
    <w:rsid w:val="00634682"/>
    <w:rsid w:val="00634941"/>
    <w:rsid w:val="00634AC6"/>
    <w:rsid w:val="00635541"/>
    <w:rsid w:val="00635552"/>
    <w:rsid w:val="00637C36"/>
    <w:rsid w:val="00637C81"/>
    <w:rsid w:val="00640150"/>
    <w:rsid w:val="00640CB2"/>
    <w:rsid w:val="00641DB7"/>
    <w:rsid w:val="0064331D"/>
    <w:rsid w:val="006465CF"/>
    <w:rsid w:val="006567AC"/>
    <w:rsid w:val="006569F2"/>
    <w:rsid w:val="00660F31"/>
    <w:rsid w:val="00660F79"/>
    <w:rsid w:val="006622C0"/>
    <w:rsid w:val="00662E9D"/>
    <w:rsid w:val="0066387F"/>
    <w:rsid w:val="00663C3C"/>
    <w:rsid w:val="00664595"/>
    <w:rsid w:val="00664BBE"/>
    <w:rsid w:val="00664FE8"/>
    <w:rsid w:val="006660E4"/>
    <w:rsid w:val="006663C9"/>
    <w:rsid w:val="00667435"/>
    <w:rsid w:val="00671F2C"/>
    <w:rsid w:val="00672743"/>
    <w:rsid w:val="00674545"/>
    <w:rsid w:val="0067491B"/>
    <w:rsid w:val="00677027"/>
    <w:rsid w:val="00677801"/>
    <w:rsid w:val="006822B2"/>
    <w:rsid w:val="0068469A"/>
    <w:rsid w:val="00692B05"/>
    <w:rsid w:val="00694B49"/>
    <w:rsid w:val="006964A1"/>
    <w:rsid w:val="006A481C"/>
    <w:rsid w:val="006A4EA0"/>
    <w:rsid w:val="006A6752"/>
    <w:rsid w:val="006A7990"/>
    <w:rsid w:val="006B0C3E"/>
    <w:rsid w:val="006B0DD9"/>
    <w:rsid w:val="006B1A88"/>
    <w:rsid w:val="006B320D"/>
    <w:rsid w:val="006B3936"/>
    <w:rsid w:val="006B395D"/>
    <w:rsid w:val="006B5515"/>
    <w:rsid w:val="006B65C1"/>
    <w:rsid w:val="006C1B75"/>
    <w:rsid w:val="006C2AAA"/>
    <w:rsid w:val="006C4995"/>
    <w:rsid w:val="006C65A1"/>
    <w:rsid w:val="006C7D0A"/>
    <w:rsid w:val="006D1402"/>
    <w:rsid w:val="006D226C"/>
    <w:rsid w:val="006D380F"/>
    <w:rsid w:val="006E0EE8"/>
    <w:rsid w:val="006E4DF9"/>
    <w:rsid w:val="006E681C"/>
    <w:rsid w:val="006E7BD3"/>
    <w:rsid w:val="006F144D"/>
    <w:rsid w:val="00700DDD"/>
    <w:rsid w:val="00701EF1"/>
    <w:rsid w:val="00702D46"/>
    <w:rsid w:val="00706FDD"/>
    <w:rsid w:val="00710BE3"/>
    <w:rsid w:val="00712B3B"/>
    <w:rsid w:val="00713A62"/>
    <w:rsid w:val="0071418F"/>
    <w:rsid w:val="00715E79"/>
    <w:rsid w:val="0072090B"/>
    <w:rsid w:val="00721E50"/>
    <w:rsid w:val="00722C85"/>
    <w:rsid w:val="007236A5"/>
    <w:rsid w:val="00723962"/>
    <w:rsid w:val="00723ACB"/>
    <w:rsid w:val="007247E0"/>
    <w:rsid w:val="00725D10"/>
    <w:rsid w:val="007272D1"/>
    <w:rsid w:val="0072745F"/>
    <w:rsid w:val="00727799"/>
    <w:rsid w:val="00731E8B"/>
    <w:rsid w:val="00732565"/>
    <w:rsid w:val="00732574"/>
    <w:rsid w:val="00732E9B"/>
    <w:rsid w:val="00733B34"/>
    <w:rsid w:val="007340A0"/>
    <w:rsid w:val="00743D2B"/>
    <w:rsid w:val="0074455A"/>
    <w:rsid w:val="00744AB0"/>
    <w:rsid w:val="00746A8D"/>
    <w:rsid w:val="00752D54"/>
    <w:rsid w:val="0076054A"/>
    <w:rsid w:val="00765C96"/>
    <w:rsid w:val="00770526"/>
    <w:rsid w:val="00770688"/>
    <w:rsid w:val="007715A8"/>
    <w:rsid w:val="0077168E"/>
    <w:rsid w:val="0077193A"/>
    <w:rsid w:val="00771A05"/>
    <w:rsid w:val="00772253"/>
    <w:rsid w:val="007725A9"/>
    <w:rsid w:val="0077446F"/>
    <w:rsid w:val="007765F9"/>
    <w:rsid w:val="00781E60"/>
    <w:rsid w:val="00781F40"/>
    <w:rsid w:val="007851EE"/>
    <w:rsid w:val="00786AF1"/>
    <w:rsid w:val="00787CFE"/>
    <w:rsid w:val="0079066A"/>
    <w:rsid w:val="00794403"/>
    <w:rsid w:val="007949D8"/>
    <w:rsid w:val="00796B2A"/>
    <w:rsid w:val="0079735D"/>
    <w:rsid w:val="00797987"/>
    <w:rsid w:val="007A0BBA"/>
    <w:rsid w:val="007A1CD4"/>
    <w:rsid w:val="007A3489"/>
    <w:rsid w:val="007A705D"/>
    <w:rsid w:val="007B04B7"/>
    <w:rsid w:val="007B1186"/>
    <w:rsid w:val="007B2891"/>
    <w:rsid w:val="007B2EC2"/>
    <w:rsid w:val="007B40C8"/>
    <w:rsid w:val="007B4889"/>
    <w:rsid w:val="007B6D55"/>
    <w:rsid w:val="007B6EA0"/>
    <w:rsid w:val="007B7E23"/>
    <w:rsid w:val="007C1881"/>
    <w:rsid w:val="007C4FD2"/>
    <w:rsid w:val="007C6970"/>
    <w:rsid w:val="007C6AF2"/>
    <w:rsid w:val="007D0DE1"/>
    <w:rsid w:val="007D22E7"/>
    <w:rsid w:val="007D42EE"/>
    <w:rsid w:val="007D57CC"/>
    <w:rsid w:val="007D6EBA"/>
    <w:rsid w:val="007D7446"/>
    <w:rsid w:val="007E0751"/>
    <w:rsid w:val="007E2F6B"/>
    <w:rsid w:val="007E3AE0"/>
    <w:rsid w:val="007E54D5"/>
    <w:rsid w:val="007E6799"/>
    <w:rsid w:val="007F04C7"/>
    <w:rsid w:val="007F6C2E"/>
    <w:rsid w:val="00800F54"/>
    <w:rsid w:val="00801665"/>
    <w:rsid w:val="00802B31"/>
    <w:rsid w:val="008054D8"/>
    <w:rsid w:val="00806150"/>
    <w:rsid w:val="008072EC"/>
    <w:rsid w:val="00807E72"/>
    <w:rsid w:val="008132E2"/>
    <w:rsid w:val="00815325"/>
    <w:rsid w:val="008154A6"/>
    <w:rsid w:val="00817588"/>
    <w:rsid w:val="008210EB"/>
    <w:rsid w:val="00821421"/>
    <w:rsid w:val="0082201A"/>
    <w:rsid w:val="00824448"/>
    <w:rsid w:val="008264F3"/>
    <w:rsid w:val="00827F38"/>
    <w:rsid w:val="00834763"/>
    <w:rsid w:val="00835E01"/>
    <w:rsid w:val="008367DC"/>
    <w:rsid w:val="00837862"/>
    <w:rsid w:val="00841CB0"/>
    <w:rsid w:val="008445BC"/>
    <w:rsid w:val="00846E33"/>
    <w:rsid w:val="008527D2"/>
    <w:rsid w:val="00855307"/>
    <w:rsid w:val="0085729D"/>
    <w:rsid w:val="008577E9"/>
    <w:rsid w:val="00860036"/>
    <w:rsid w:val="00860059"/>
    <w:rsid w:val="00860B59"/>
    <w:rsid w:val="00861244"/>
    <w:rsid w:val="00864C4C"/>
    <w:rsid w:val="00865F0A"/>
    <w:rsid w:val="00867211"/>
    <w:rsid w:val="00872273"/>
    <w:rsid w:val="00873593"/>
    <w:rsid w:val="00873AD0"/>
    <w:rsid w:val="00873AF0"/>
    <w:rsid w:val="0087412B"/>
    <w:rsid w:val="008769D3"/>
    <w:rsid w:val="0087703E"/>
    <w:rsid w:val="0088139C"/>
    <w:rsid w:val="00881CDC"/>
    <w:rsid w:val="00882E9F"/>
    <w:rsid w:val="0088616E"/>
    <w:rsid w:val="008869E0"/>
    <w:rsid w:val="00886BA4"/>
    <w:rsid w:val="008879A1"/>
    <w:rsid w:val="00890548"/>
    <w:rsid w:val="00890E02"/>
    <w:rsid w:val="00891515"/>
    <w:rsid w:val="008933F0"/>
    <w:rsid w:val="00893D2B"/>
    <w:rsid w:val="00896836"/>
    <w:rsid w:val="008A10B9"/>
    <w:rsid w:val="008A192C"/>
    <w:rsid w:val="008A1D26"/>
    <w:rsid w:val="008A4489"/>
    <w:rsid w:val="008A44C2"/>
    <w:rsid w:val="008A4C71"/>
    <w:rsid w:val="008A7BFF"/>
    <w:rsid w:val="008B075D"/>
    <w:rsid w:val="008B0DA1"/>
    <w:rsid w:val="008B2370"/>
    <w:rsid w:val="008B2536"/>
    <w:rsid w:val="008B41A0"/>
    <w:rsid w:val="008B5C54"/>
    <w:rsid w:val="008C24E9"/>
    <w:rsid w:val="008C42E1"/>
    <w:rsid w:val="008C5963"/>
    <w:rsid w:val="008C6D4C"/>
    <w:rsid w:val="008C6D95"/>
    <w:rsid w:val="008D14AE"/>
    <w:rsid w:val="008D34B8"/>
    <w:rsid w:val="008D3AAD"/>
    <w:rsid w:val="008D7FD3"/>
    <w:rsid w:val="008E05BE"/>
    <w:rsid w:val="008E06F5"/>
    <w:rsid w:val="008E1DBC"/>
    <w:rsid w:val="008E49F7"/>
    <w:rsid w:val="008E4A3F"/>
    <w:rsid w:val="008E5D8A"/>
    <w:rsid w:val="008E679B"/>
    <w:rsid w:val="008E6F1B"/>
    <w:rsid w:val="008F18C5"/>
    <w:rsid w:val="008F2DEB"/>
    <w:rsid w:val="008F6946"/>
    <w:rsid w:val="008F73A1"/>
    <w:rsid w:val="008F73B7"/>
    <w:rsid w:val="00900ADC"/>
    <w:rsid w:val="00900C8D"/>
    <w:rsid w:val="009033AE"/>
    <w:rsid w:val="00905195"/>
    <w:rsid w:val="009066FC"/>
    <w:rsid w:val="0090693B"/>
    <w:rsid w:val="00906F38"/>
    <w:rsid w:val="00911446"/>
    <w:rsid w:val="00911B18"/>
    <w:rsid w:val="0091270C"/>
    <w:rsid w:val="009136A2"/>
    <w:rsid w:val="00913B54"/>
    <w:rsid w:val="00914861"/>
    <w:rsid w:val="00915365"/>
    <w:rsid w:val="00915828"/>
    <w:rsid w:val="009158EB"/>
    <w:rsid w:val="009163BF"/>
    <w:rsid w:val="0091717C"/>
    <w:rsid w:val="00920AB5"/>
    <w:rsid w:val="00921B52"/>
    <w:rsid w:val="009220AC"/>
    <w:rsid w:val="009224E3"/>
    <w:rsid w:val="00924E91"/>
    <w:rsid w:val="0092663F"/>
    <w:rsid w:val="00927052"/>
    <w:rsid w:val="009300C6"/>
    <w:rsid w:val="009305FF"/>
    <w:rsid w:val="00931EF8"/>
    <w:rsid w:val="009336C3"/>
    <w:rsid w:val="009423CB"/>
    <w:rsid w:val="009428BE"/>
    <w:rsid w:val="009456ED"/>
    <w:rsid w:val="00947F49"/>
    <w:rsid w:val="0095047F"/>
    <w:rsid w:val="009505FF"/>
    <w:rsid w:val="00953A6A"/>
    <w:rsid w:val="00955B6D"/>
    <w:rsid w:val="00960BA1"/>
    <w:rsid w:val="00962DC7"/>
    <w:rsid w:val="00964DC2"/>
    <w:rsid w:val="00965056"/>
    <w:rsid w:val="00965BC3"/>
    <w:rsid w:val="00966DFF"/>
    <w:rsid w:val="00971AF9"/>
    <w:rsid w:val="00982E5D"/>
    <w:rsid w:val="009910F3"/>
    <w:rsid w:val="00991CF2"/>
    <w:rsid w:val="00994C9F"/>
    <w:rsid w:val="00997CF8"/>
    <w:rsid w:val="009A0129"/>
    <w:rsid w:val="009A030C"/>
    <w:rsid w:val="009A0360"/>
    <w:rsid w:val="009A0B69"/>
    <w:rsid w:val="009A30E6"/>
    <w:rsid w:val="009A7C9C"/>
    <w:rsid w:val="009B164D"/>
    <w:rsid w:val="009B273E"/>
    <w:rsid w:val="009B305B"/>
    <w:rsid w:val="009B355C"/>
    <w:rsid w:val="009B50A3"/>
    <w:rsid w:val="009C076D"/>
    <w:rsid w:val="009C09A8"/>
    <w:rsid w:val="009C123D"/>
    <w:rsid w:val="009C5E7D"/>
    <w:rsid w:val="009C65FB"/>
    <w:rsid w:val="009C6A4A"/>
    <w:rsid w:val="009D55B2"/>
    <w:rsid w:val="009E1F80"/>
    <w:rsid w:val="009E2896"/>
    <w:rsid w:val="009E3589"/>
    <w:rsid w:val="009E4EC2"/>
    <w:rsid w:val="009E7B7E"/>
    <w:rsid w:val="009F0472"/>
    <w:rsid w:val="009F0E3C"/>
    <w:rsid w:val="009F18A9"/>
    <w:rsid w:val="009F6CCD"/>
    <w:rsid w:val="009F751C"/>
    <w:rsid w:val="009F774D"/>
    <w:rsid w:val="00A00C2C"/>
    <w:rsid w:val="00A01455"/>
    <w:rsid w:val="00A02A33"/>
    <w:rsid w:val="00A042CF"/>
    <w:rsid w:val="00A043B3"/>
    <w:rsid w:val="00A050B2"/>
    <w:rsid w:val="00A1067B"/>
    <w:rsid w:val="00A1079B"/>
    <w:rsid w:val="00A125B9"/>
    <w:rsid w:val="00A1431A"/>
    <w:rsid w:val="00A14B6C"/>
    <w:rsid w:val="00A156EC"/>
    <w:rsid w:val="00A204C9"/>
    <w:rsid w:val="00A20FBE"/>
    <w:rsid w:val="00A21185"/>
    <w:rsid w:val="00A229AE"/>
    <w:rsid w:val="00A25335"/>
    <w:rsid w:val="00A253FA"/>
    <w:rsid w:val="00A255FE"/>
    <w:rsid w:val="00A26239"/>
    <w:rsid w:val="00A268E3"/>
    <w:rsid w:val="00A26C3F"/>
    <w:rsid w:val="00A33459"/>
    <w:rsid w:val="00A43EBD"/>
    <w:rsid w:val="00A508DB"/>
    <w:rsid w:val="00A519ED"/>
    <w:rsid w:val="00A53855"/>
    <w:rsid w:val="00A54874"/>
    <w:rsid w:val="00A54ABF"/>
    <w:rsid w:val="00A56D69"/>
    <w:rsid w:val="00A63687"/>
    <w:rsid w:val="00A661C4"/>
    <w:rsid w:val="00A66E15"/>
    <w:rsid w:val="00A67EF9"/>
    <w:rsid w:val="00A729BB"/>
    <w:rsid w:val="00A729DA"/>
    <w:rsid w:val="00A7327A"/>
    <w:rsid w:val="00A734A0"/>
    <w:rsid w:val="00A779C5"/>
    <w:rsid w:val="00A80579"/>
    <w:rsid w:val="00A81260"/>
    <w:rsid w:val="00A83347"/>
    <w:rsid w:val="00A84A8D"/>
    <w:rsid w:val="00A85048"/>
    <w:rsid w:val="00A8659A"/>
    <w:rsid w:val="00A901A0"/>
    <w:rsid w:val="00A903E8"/>
    <w:rsid w:val="00A92175"/>
    <w:rsid w:val="00A94D9B"/>
    <w:rsid w:val="00A95036"/>
    <w:rsid w:val="00A95572"/>
    <w:rsid w:val="00A955F9"/>
    <w:rsid w:val="00A96548"/>
    <w:rsid w:val="00A97D33"/>
    <w:rsid w:val="00AA017F"/>
    <w:rsid w:val="00AA16FC"/>
    <w:rsid w:val="00AA1F29"/>
    <w:rsid w:val="00AA373A"/>
    <w:rsid w:val="00AA7D2A"/>
    <w:rsid w:val="00AB1959"/>
    <w:rsid w:val="00AB1B5A"/>
    <w:rsid w:val="00AB30FC"/>
    <w:rsid w:val="00AB3118"/>
    <w:rsid w:val="00AB50BA"/>
    <w:rsid w:val="00AC4B25"/>
    <w:rsid w:val="00AC6B64"/>
    <w:rsid w:val="00AD0C35"/>
    <w:rsid w:val="00AD0D0F"/>
    <w:rsid w:val="00AD13A2"/>
    <w:rsid w:val="00AD3008"/>
    <w:rsid w:val="00AD454F"/>
    <w:rsid w:val="00AD4EB7"/>
    <w:rsid w:val="00AD638B"/>
    <w:rsid w:val="00AE450A"/>
    <w:rsid w:val="00AE534B"/>
    <w:rsid w:val="00AE5557"/>
    <w:rsid w:val="00AE56C7"/>
    <w:rsid w:val="00AF0A7B"/>
    <w:rsid w:val="00AF19C1"/>
    <w:rsid w:val="00AF277F"/>
    <w:rsid w:val="00AF3283"/>
    <w:rsid w:val="00AF333F"/>
    <w:rsid w:val="00AF3856"/>
    <w:rsid w:val="00AF3BFB"/>
    <w:rsid w:val="00AF46BF"/>
    <w:rsid w:val="00AF4847"/>
    <w:rsid w:val="00AF5C08"/>
    <w:rsid w:val="00B004E0"/>
    <w:rsid w:val="00B00FF5"/>
    <w:rsid w:val="00B0597C"/>
    <w:rsid w:val="00B06E04"/>
    <w:rsid w:val="00B07C9D"/>
    <w:rsid w:val="00B110E5"/>
    <w:rsid w:val="00B1169D"/>
    <w:rsid w:val="00B11B37"/>
    <w:rsid w:val="00B15DCF"/>
    <w:rsid w:val="00B16927"/>
    <w:rsid w:val="00B20603"/>
    <w:rsid w:val="00B22FAF"/>
    <w:rsid w:val="00B236C7"/>
    <w:rsid w:val="00B272FA"/>
    <w:rsid w:val="00B27B21"/>
    <w:rsid w:val="00B30280"/>
    <w:rsid w:val="00B31798"/>
    <w:rsid w:val="00B33C50"/>
    <w:rsid w:val="00B40B51"/>
    <w:rsid w:val="00B41106"/>
    <w:rsid w:val="00B42FA0"/>
    <w:rsid w:val="00B446FD"/>
    <w:rsid w:val="00B46FF2"/>
    <w:rsid w:val="00B50135"/>
    <w:rsid w:val="00B50DDC"/>
    <w:rsid w:val="00B514E3"/>
    <w:rsid w:val="00B556E5"/>
    <w:rsid w:val="00B56864"/>
    <w:rsid w:val="00B65111"/>
    <w:rsid w:val="00B66310"/>
    <w:rsid w:val="00B71066"/>
    <w:rsid w:val="00B74825"/>
    <w:rsid w:val="00B74C30"/>
    <w:rsid w:val="00B75065"/>
    <w:rsid w:val="00B777D8"/>
    <w:rsid w:val="00B80F4F"/>
    <w:rsid w:val="00B82174"/>
    <w:rsid w:val="00B835DD"/>
    <w:rsid w:val="00B84242"/>
    <w:rsid w:val="00B84C84"/>
    <w:rsid w:val="00B860D6"/>
    <w:rsid w:val="00B87C4B"/>
    <w:rsid w:val="00B91B2B"/>
    <w:rsid w:val="00B9239B"/>
    <w:rsid w:val="00B92A7C"/>
    <w:rsid w:val="00B93E21"/>
    <w:rsid w:val="00B95ED2"/>
    <w:rsid w:val="00B97AB1"/>
    <w:rsid w:val="00B97C10"/>
    <w:rsid w:val="00BA237A"/>
    <w:rsid w:val="00BA3D6C"/>
    <w:rsid w:val="00BA49EA"/>
    <w:rsid w:val="00BB44B9"/>
    <w:rsid w:val="00BB52C7"/>
    <w:rsid w:val="00BB6B27"/>
    <w:rsid w:val="00BC1668"/>
    <w:rsid w:val="00BD2C4C"/>
    <w:rsid w:val="00BD5129"/>
    <w:rsid w:val="00BD5EDC"/>
    <w:rsid w:val="00BE2357"/>
    <w:rsid w:val="00BE25AD"/>
    <w:rsid w:val="00BE4283"/>
    <w:rsid w:val="00BE52FC"/>
    <w:rsid w:val="00BF0167"/>
    <w:rsid w:val="00BF259D"/>
    <w:rsid w:val="00BF3572"/>
    <w:rsid w:val="00C0134C"/>
    <w:rsid w:val="00C05E76"/>
    <w:rsid w:val="00C06B68"/>
    <w:rsid w:val="00C10784"/>
    <w:rsid w:val="00C107AD"/>
    <w:rsid w:val="00C11E47"/>
    <w:rsid w:val="00C1327C"/>
    <w:rsid w:val="00C1351A"/>
    <w:rsid w:val="00C15F62"/>
    <w:rsid w:val="00C167F2"/>
    <w:rsid w:val="00C2025D"/>
    <w:rsid w:val="00C22A27"/>
    <w:rsid w:val="00C24BA7"/>
    <w:rsid w:val="00C25869"/>
    <w:rsid w:val="00C27A5C"/>
    <w:rsid w:val="00C302E0"/>
    <w:rsid w:val="00C314BC"/>
    <w:rsid w:val="00C3324A"/>
    <w:rsid w:val="00C348B8"/>
    <w:rsid w:val="00C34DAE"/>
    <w:rsid w:val="00C37091"/>
    <w:rsid w:val="00C42115"/>
    <w:rsid w:val="00C42892"/>
    <w:rsid w:val="00C4373C"/>
    <w:rsid w:val="00C450A4"/>
    <w:rsid w:val="00C463B3"/>
    <w:rsid w:val="00C46D70"/>
    <w:rsid w:val="00C47D05"/>
    <w:rsid w:val="00C50258"/>
    <w:rsid w:val="00C50EF3"/>
    <w:rsid w:val="00C51F2F"/>
    <w:rsid w:val="00C53661"/>
    <w:rsid w:val="00C54164"/>
    <w:rsid w:val="00C542E9"/>
    <w:rsid w:val="00C55A17"/>
    <w:rsid w:val="00C57F05"/>
    <w:rsid w:val="00C608C3"/>
    <w:rsid w:val="00C61F34"/>
    <w:rsid w:val="00C62E9D"/>
    <w:rsid w:val="00C645EC"/>
    <w:rsid w:val="00C65DE7"/>
    <w:rsid w:val="00C71E43"/>
    <w:rsid w:val="00C7244D"/>
    <w:rsid w:val="00C742AC"/>
    <w:rsid w:val="00C76010"/>
    <w:rsid w:val="00C76E58"/>
    <w:rsid w:val="00C76E64"/>
    <w:rsid w:val="00C83DB8"/>
    <w:rsid w:val="00C83F65"/>
    <w:rsid w:val="00C8682F"/>
    <w:rsid w:val="00C9260F"/>
    <w:rsid w:val="00C92AC1"/>
    <w:rsid w:val="00C9425F"/>
    <w:rsid w:val="00CA0147"/>
    <w:rsid w:val="00CA1C18"/>
    <w:rsid w:val="00CA674B"/>
    <w:rsid w:val="00CA7F21"/>
    <w:rsid w:val="00CB02B0"/>
    <w:rsid w:val="00CB0C3D"/>
    <w:rsid w:val="00CB40E7"/>
    <w:rsid w:val="00CB4EC5"/>
    <w:rsid w:val="00CB6939"/>
    <w:rsid w:val="00CB7EFF"/>
    <w:rsid w:val="00CC2932"/>
    <w:rsid w:val="00CC71B1"/>
    <w:rsid w:val="00CC781D"/>
    <w:rsid w:val="00CD16C3"/>
    <w:rsid w:val="00CD1AD4"/>
    <w:rsid w:val="00CD24E1"/>
    <w:rsid w:val="00CD5826"/>
    <w:rsid w:val="00CD5F07"/>
    <w:rsid w:val="00CE2A4D"/>
    <w:rsid w:val="00CE45D6"/>
    <w:rsid w:val="00CE47EA"/>
    <w:rsid w:val="00CE5114"/>
    <w:rsid w:val="00CE54F2"/>
    <w:rsid w:val="00CE68CE"/>
    <w:rsid w:val="00CE6A4E"/>
    <w:rsid w:val="00CE7ECB"/>
    <w:rsid w:val="00CF050C"/>
    <w:rsid w:val="00CF1920"/>
    <w:rsid w:val="00CF37C8"/>
    <w:rsid w:val="00CF49F4"/>
    <w:rsid w:val="00CF4BAB"/>
    <w:rsid w:val="00D001D5"/>
    <w:rsid w:val="00D00D01"/>
    <w:rsid w:val="00D01495"/>
    <w:rsid w:val="00D019B3"/>
    <w:rsid w:val="00D054B7"/>
    <w:rsid w:val="00D11FA8"/>
    <w:rsid w:val="00D12386"/>
    <w:rsid w:val="00D13597"/>
    <w:rsid w:val="00D14BEB"/>
    <w:rsid w:val="00D1691E"/>
    <w:rsid w:val="00D220E5"/>
    <w:rsid w:val="00D23CAE"/>
    <w:rsid w:val="00D25940"/>
    <w:rsid w:val="00D265CA"/>
    <w:rsid w:val="00D3106A"/>
    <w:rsid w:val="00D33CB6"/>
    <w:rsid w:val="00D35CF1"/>
    <w:rsid w:val="00D35D3D"/>
    <w:rsid w:val="00D37878"/>
    <w:rsid w:val="00D40CBC"/>
    <w:rsid w:val="00D40F74"/>
    <w:rsid w:val="00D41538"/>
    <w:rsid w:val="00D42633"/>
    <w:rsid w:val="00D433B0"/>
    <w:rsid w:val="00D44468"/>
    <w:rsid w:val="00D46FCA"/>
    <w:rsid w:val="00D4711F"/>
    <w:rsid w:val="00D4764C"/>
    <w:rsid w:val="00D504B8"/>
    <w:rsid w:val="00D5190D"/>
    <w:rsid w:val="00D53F79"/>
    <w:rsid w:val="00D550B1"/>
    <w:rsid w:val="00D5521B"/>
    <w:rsid w:val="00D556D2"/>
    <w:rsid w:val="00D609B9"/>
    <w:rsid w:val="00D6136C"/>
    <w:rsid w:val="00D63D10"/>
    <w:rsid w:val="00D63FD1"/>
    <w:rsid w:val="00D668DF"/>
    <w:rsid w:val="00D71340"/>
    <w:rsid w:val="00D714A9"/>
    <w:rsid w:val="00D73F7F"/>
    <w:rsid w:val="00D775DB"/>
    <w:rsid w:val="00D810AD"/>
    <w:rsid w:val="00D81801"/>
    <w:rsid w:val="00D8212D"/>
    <w:rsid w:val="00D85615"/>
    <w:rsid w:val="00D85AEE"/>
    <w:rsid w:val="00D9029F"/>
    <w:rsid w:val="00D903EB"/>
    <w:rsid w:val="00D913AF"/>
    <w:rsid w:val="00D9212C"/>
    <w:rsid w:val="00D94EE5"/>
    <w:rsid w:val="00D953DE"/>
    <w:rsid w:val="00DA018F"/>
    <w:rsid w:val="00DA5269"/>
    <w:rsid w:val="00DA7B21"/>
    <w:rsid w:val="00DB00EC"/>
    <w:rsid w:val="00DB26A6"/>
    <w:rsid w:val="00DB2D55"/>
    <w:rsid w:val="00DB3F88"/>
    <w:rsid w:val="00DB4765"/>
    <w:rsid w:val="00DB4C01"/>
    <w:rsid w:val="00DB5041"/>
    <w:rsid w:val="00DB6CF5"/>
    <w:rsid w:val="00DB6EAE"/>
    <w:rsid w:val="00DC166E"/>
    <w:rsid w:val="00DC271E"/>
    <w:rsid w:val="00DC2733"/>
    <w:rsid w:val="00DC7F8B"/>
    <w:rsid w:val="00DD0165"/>
    <w:rsid w:val="00DD1046"/>
    <w:rsid w:val="00DD2218"/>
    <w:rsid w:val="00DD24F7"/>
    <w:rsid w:val="00DD2835"/>
    <w:rsid w:val="00DD3457"/>
    <w:rsid w:val="00DD3970"/>
    <w:rsid w:val="00DD692E"/>
    <w:rsid w:val="00DD7243"/>
    <w:rsid w:val="00DD7C27"/>
    <w:rsid w:val="00DE0B6D"/>
    <w:rsid w:val="00DE1D74"/>
    <w:rsid w:val="00DE39A4"/>
    <w:rsid w:val="00DE5DE3"/>
    <w:rsid w:val="00DE6107"/>
    <w:rsid w:val="00DE614C"/>
    <w:rsid w:val="00DF3144"/>
    <w:rsid w:val="00DF603F"/>
    <w:rsid w:val="00E01926"/>
    <w:rsid w:val="00E02930"/>
    <w:rsid w:val="00E04A44"/>
    <w:rsid w:val="00E04BAE"/>
    <w:rsid w:val="00E050B3"/>
    <w:rsid w:val="00E0664B"/>
    <w:rsid w:val="00E0668D"/>
    <w:rsid w:val="00E0687B"/>
    <w:rsid w:val="00E10644"/>
    <w:rsid w:val="00E12C78"/>
    <w:rsid w:val="00E14643"/>
    <w:rsid w:val="00E20707"/>
    <w:rsid w:val="00E21E2A"/>
    <w:rsid w:val="00E227B3"/>
    <w:rsid w:val="00E23BBB"/>
    <w:rsid w:val="00E26021"/>
    <w:rsid w:val="00E30B2E"/>
    <w:rsid w:val="00E32C46"/>
    <w:rsid w:val="00E3674C"/>
    <w:rsid w:val="00E41F35"/>
    <w:rsid w:val="00E44860"/>
    <w:rsid w:val="00E46A1E"/>
    <w:rsid w:val="00E46A51"/>
    <w:rsid w:val="00E50E9C"/>
    <w:rsid w:val="00E510FE"/>
    <w:rsid w:val="00E513F4"/>
    <w:rsid w:val="00E53504"/>
    <w:rsid w:val="00E5467E"/>
    <w:rsid w:val="00E54D34"/>
    <w:rsid w:val="00E56BCD"/>
    <w:rsid w:val="00E56CF1"/>
    <w:rsid w:val="00E56F10"/>
    <w:rsid w:val="00E621D2"/>
    <w:rsid w:val="00E62D14"/>
    <w:rsid w:val="00E63AD4"/>
    <w:rsid w:val="00E64B87"/>
    <w:rsid w:val="00E65B26"/>
    <w:rsid w:val="00E7000E"/>
    <w:rsid w:val="00E70A9D"/>
    <w:rsid w:val="00E70E1A"/>
    <w:rsid w:val="00E7107A"/>
    <w:rsid w:val="00E71257"/>
    <w:rsid w:val="00E71408"/>
    <w:rsid w:val="00E71674"/>
    <w:rsid w:val="00E73177"/>
    <w:rsid w:val="00E77305"/>
    <w:rsid w:val="00E77F14"/>
    <w:rsid w:val="00E81F59"/>
    <w:rsid w:val="00E85793"/>
    <w:rsid w:val="00E86383"/>
    <w:rsid w:val="00E91A8C"/>
    <w:rsid w:val="00E91B6E"/>
    <w:rsid w:val="00E9292B"/>
    <w:rsid w:val="00E92DC6"/>
    <w:rsid w:val="00E9610F"/>
    <w:rsid w:val="00E976AD"/>
    <w:rsid w:val="00EA0646"/>
    <w:rsid w:val="00EA0B37"/>
    <w:rsid w:val="00EA37AB"/>
    <w:rsid w:val="00EA3E0C"/>
    <w:rsid w:val="00EA4988"/>
    <w:rsid w:val="00EA6985"/>
    <w:rsid w:val="00EA7D24"/>
    <w:rsid w:val="00EB0A7F"/>
    <w:rsid w:val="00EB2455"/>
    <w:rsid w:val="00EB39CB"/>
    <w:rsid w:val="00EB58EC"/>
    <w:rsid w:val="00EB6714"/>
    <w:rsid w:val="00EB7497"/>
    <w:rsid w:val="00EB7884"/>
    <w:rsid w:val="00EC02C3"/>
    <w:rsid w:val="00EC04A6"/>
    <w:rsid w:val="00EC1581"/>
    <w:rsid w:val="00EC1B4E"/>
    <w:rsid w:val="00EC1DD9"/>
    <w:rsid w:val="00EC36D4"/>
    <w:rsid w:val="00EC3CC5"/>
    <w:rsid w:val="00EC76FD"/>
    <w:rsid w:val="00EC79E0"/>
    <w:rsid w:val="00ED3267"/>
    <w:rsid w:val="00ED58F6"/>
    <w:rsid w:val="00ED632A"/>
    <w:rsid w:val="00EE575B"/>
    <w:rsid w:val="00EF0C72"/>
    <w:rsid w:val="00EF1C9D"/>
    <w:rsid w:val="00EF34E4"/>
    <w:rsid w:val="00EF457B"/>
    <w:rsid w:val="00EF6218"/>
    <w:rsid w:val="00EF7C57"/>
    <w:rsid w:val="00F00E12"/>
    <w:rsid w:val="00F01448"/>
    <w:rsid w:val="00F02504"/>
    <w:rsid w:val="00F03DDC"/>
    <w:rsid w:val="00F04ED1"/>
    <w:rsid w:val="00F06330"/>
    <w:rsid w:val="00F123F1"/>
    <w:rsid w:val="00F17010"/>
    <w:rsid w:val="00F20204"/>
    <w:rsid w:val="00F214EA"/>
    <w:rsid w:val="00F24565"/>
    <w:rsid w:val="00F26D45"/>
    <w:rsid w:val="00F27429"/>
    <w:rsid w:val="00F27FA2"/>
    <w:rsid w:val="00F30726"/>
    <w:rsid w:val="00F32D73"/>
    <w:rsid w:val="00F347DC"/>
    <w:rsid w:val="00F354BF"/>
    <w:rsid w:val="00F36715"/>
    <w:rsid w:val="00F376A5"/>
    <w:rsid w:val="00F4342C"/>
    <w:rsid w:val="00F44517"/>
    <w:rsid w:val="00F44889"/>
    <w:rsid w:val="00F45750"/>
    <w:rsid w:val="00F500D0"/>
    <w:rsid w:val="00F53BF3"/>
    <w:rsid w:val="00F5462F"/>
    <w:rsid w:val="00F558A3"/>
    <w:rsid w:val="00F565D9"/>
    <w:rsid w:val="00F56D03"/>
    <w:rsid w:val="00F57022"/>
    <w:rsid w:val="00F5716A"/>
    <w:rsid w:val="00F604A1"/>
    <w:rsid w:val="00F614FC"/>
    <w:rsid w:val="00F6209F"/>
    <w:rsid w:val="00F62F25"/>
    <w:rsid w:val="00F63923"/>
    <w:rsid w:val="00F655D4"/>
    <w:rsid w:val="00F67BEF"/>
    <w:rsid w:val="00F71A36"/>
    <w:rsid w:val="00F747BB"/>
    <w:rsid w:val="00F75226"/>
    <w:rsid w:val="00F83884"/>
    <w:rsid w:val="00F90555"/>
    <w:rsid w:val="00F90E23"/>
    <w:rsid w:val="00F91160"/>
    <w:rsid w:val="00F915DD"/>
    <w:rsid w:val="00F92F52"/>
    <w:rsid w:val="00F93213"/>
    <w:rsid w:val="00F97AD7"/>
    <w:rsid w:val="00FA16F3"/>
    <w:rsid w:val="00FA243B"/>
    <w:rsid w:val="00FA34A4"/>
    <w:rsid w:val="00FA45F3"/>
    <w:rsid w:val="00FA5316"/>
    <w:rsid w:val="00FA546B"/>
    <w:rsid w:val="00FA6211"/>
    <w:rsid w:val="00FA7DB8"/>
    <w:rsid w:val="00FB0B03"/>
    <w:rsid w:val="00FB7CCA"/>
    <w:rsid w:val="00FC0F3F"/>
    <w:rsid w:val="00FC2ADD"/>
    <w:rsid w:val="00FC5EA1"/>
    <w:rsid w:val="00FC6C2A"/>
    <w:rsid w:val="00FC749A"/>
    <w:rsid w:val="00FD055F"/>
    <w:rsid w:val="00FD07EA"/>
    <w:rsid w:val="00FD34AB"/>
    <w:rsid w:val="00FD4FDF"/>
    <w:rsid w:val="00FD7723"/>
    <w:rsid w:val="00FE0051"/>
    <w:rsid w:val="00FE2A26"/>
    <w:rsid w:val="00FE4109"/>
    <w:rsid w:val="00FF02AB"/>
    <w:rsid w:val="00FF0A31"/>
    <w:rsid w:val="00FF155F"/>
    <w:rsid w:val="00FF53B5"/>
    <w:rsid w:val="00FF5CC9"/>
    <w:rsid w:val="00FF5FF4"/>
    <w:rsid w:val="00FF7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8D2D4"/>
  <w15:chartTrackingRefBased/>
  <w15:docId w15:val="{10393920-002A-4B0E-9AC3-8A45F085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9"/>
    <w:pPr>
      <w:spacing w:after="120" w:line="288" w:lineRule="auto"/>
    </w:pPr>
  </w:style>
  <w:style w:type="paragraph" w:styleId="Heading1">
    <w:name w:val="heading 1"/>
    <w:basedOn w:val="Normal"/>
    <w:next w:val="Normal"/>
    <w:link w:val="Heading1Char"/>
    <w:uiPriority w:val="9"/>
    <w:qFormat/>
    <w:rsid w:val="00D12386"/>
    <w:pPr>
      <w:numPr>
        <w:numId w:val="1"/>
      </w:numPr>
      <w:spacing w:before="360"/>
      <w:ind w:left="431" w:hanging="431"/>
      <w:outlineLvl w:val="0"/>
    </w:pPr>
    <w:rPr>
      <w:sz w:val="32"/>
    </w:rPr>
  </w:style>
  <w:style w:type="paragraph" w:styleId="Heading2">
    <w:name w:val="heading 2"/>
    <w:basedOn w:val="Normal"/>
    <w:next w:val="Normal"/>
    <w:link w:val="Heading2Char"/>
    <w:uiPriority w:val="9"/>
    <w:unhideWhenUsed/>
    <w:qFormat/>
    <w:rsid w:val="00DD1046"/>
    <w:pPr>
      <w:keepNext/>
      <w:keepLines/>
      <w:numPr>
        <w:ilvl w:val="1"/>
        <w:numId w:val="1"/>
      </w:numPr>
      <w:spacing w:before="240"/>
      <w:outlineLvl w:val="1"/>
    </w:pPr>
    <w:rPr>
      <w:rFonts w:eastAsiaTheme="majorEastAsia" w:cstheme="majorBidi"/>
      <w:sz w:val="28"/>
      <w:szCs w:val="32"/>
      <w:shd w:val="clear" w:color="auto" w:fill="FFFFFF"/>
    </w:rPr>
  </w:style>
  <w:style w:type="paragraph" w:styleId="Heading3">
    <w:name w:val="heading 3"/>
    <w:basedOn w:val="Normal"/>
    <w:next w:val="Normal"/>
    <w:link w:val="Heading3Char"/>
    <w:uiPriority w:val="9"/>
    <w:unhideWhenUsed/>
    <w:qFormat/>
    <w:rsid w:val="00323369"/>
    <w:pPr>
      <w:keepNext/>
      <w:keepLines/>
      <w:numPr>
        <w:ilvl w:val="2"/>
        <w:numId w:val="1"/>
      </w:numPr>
      <w:spacing w:before="120" w:after="0"/>
      <w:outlineLvl w:val="2"/>
    </w:pPr>
    <w:rPr>
      <w:rFonts w:eastAsiaTheme="majorEastAsia" w:cstheme="majorBidi"/>
      <w:i/>
      <w:szCs w:val="28"/>
    </w:rPr>
  </w:style>
  <w:style w:type="paragraph" w:styleId="Heading4">
    <w:name w:val="heading 4"/>
    <w:basedOn w:val="Normal"/>
    <w:next w:val="Normal"/>
    <w:link w:val="Heading4Char"/>
    <w:uiPriority w:val="9"/>
    <w:unhideWhenUsed/>
    <w:qFormat/>
    <w:rsid w:val="00424276"/>
    <w:pPr>
      <w:keepNext/>
      <w:keepLines/>
      <w:numPr>
        <w:ilvl w:val="3"/>
        <w:numId w:val="1"/>
      </w:numPr>
      <w:spacing w:before="40" w:after="0"/>
      <w:outlineLvl w:val="3"/>
    </w:pPr>
    <w:rPr>
      <w:rFonts w:eastAsiaTheme="majorEastAsia" w:cstheme="majorBidi"/>
      <w:b/>
      <w:iCs/>
      <w:shd w:val="clear" w:color="auto" w:fill="FFFFFF"/>
    </w:rPr>
  </w:style>
  <w:style w:type="paragraph" w:styleId="Heading5">
    <w:name w:val="heading 5"/>
    <w:basedOn w:val="Normal"/>
    <w:next w:val="Normal"/>
    <w:link w:val="Heading5Char"/>
    <w:uiPriority w:val="9"/>
    <w:semiHidden/>
    <w:unhideWhenUsed/>
    <w:qFormat/>
    <w:rsid w:val="00014F66"/>
    <w:pPr>
      <w:keepNext/>
      <w:keepLines/>
      <w:numPr>
        <w:ilvl w:val="4"/>
        <w:numId w:val="1"/>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65B2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65B2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5B2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5B2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6BF"/>
  </w:style>
  <w:style w:type="paragraph" w:styleId="Footer">
    <w:name w:val="footer"/>
    <w:basedOn w:val="Normal"/>
    <w:link w:val="FooterChar"/>
    <w:uiPriority w:val="99"/>
    <w:unhideWhenUsed/>
    <w:rsid w:val="00AF4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6BF"/>
  </w:style>
  <w:style w:type="paragraph" w:styleId="BalloonText">
    <w:name w:val="Balloon Text"/>
    <w:basedOn w:val="Normal"/>
    <w:link w:val="BalloonTextChar"/>
    <w:uiPriority w:val="99"/>
    <w:semiHidden/>
    <w:unhideWhenUsed/>
    <w:rsid w:val="00AF4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6BF"/>
    <w:rPr>
      <w:rFonts w:ascii="Segoe UI" w:hAnsi="Segoe UI" w:cs="Segoe UI"/>
      <w:sz w:val="18"/>
      <w:szCs w:val="18"/>
    </w:rPr>
  </w:style>
  <w:style w:type="character" w:customStyle="1" w:styleId="Heading1Char">
    <w:name w:val="Heading 1 Char"/>
    <w:basedOn w:val="DefaultParagraphFont"/>
    <w:link w:val="Heading1"/>
    <w:uiPriority w:val="9"/>
    <w:rsid w:val="00D12386"/>
    <w:rPr>
      <w:sz w:val="32"/>
    </w:rPr>
  </w:style>
  <w:style w:type="character" w:customStyle="1" w:styleId="Heading2Char">
    <w:name w:val="Heading 2 Char"/>
    <w:basedOn w:val="DefaultParagraphFont"/>
    <w:link w:val="Heading2"/>
    <w:uiPriority w:val="9"/>
    <w:rsid w:val="00DD1046"/>
    <w:rPr>
      <w:rFonts w:eastAsiaTheme="majorEastAsia" w:cstheme="majorBidi"/>
      <w:sz w:val="28"/>
      <w:szCs w:val="32"/>
    </w:rPr>
  </w:style>
  <w:style w:type="character" w:customStyle="1" w:styleId="Heading3Char">
    <w:name w:val="Heading 3 Char"/>
    <w:basedOn w:val="DefaultParagraphFont"/>
    <w:link w:val="Heading3"/>
    <w:uiPriority w:val="9"/>
    <w:rsid w:val="00323369"/>
    <w:rPr>
      <w:rFonts w:eastAsiaTheme="majorEastAsia" w:cstheme="majorBidi"/>
      <w:i/>
      <w:szCs w:val="28"/>
    </w:rPr>
  </w:style>
  <w:style w:type="character" w:customStyle="1" w:styleId="Heading4Char">
    <w:name w:val="Heading 4 Char"/>
    <w:basedOn w:val="DefaultParagraphFont"/>
    <w:link w:val="Heading4"/>
    <w:uiPriority w:val="9"/>
    <w:rsid w:val="00424276"/>
    <w:rPr>
      <w:rFonts w:eastAsiaTheme="majorEastAsia" w:cstheme="majorBidi"/>
      <w:b/>
      <w:iCs/>
    </w:rPr>
  </w:style>
  <w:style w:type="character" w:customStyle="1" w:styleId="Heading5Char">
    <w:name w:val="Heading 5 Char"/>
    <w:basedOn w:val="DefaultParagraphFont"/>
    <w:link w:val="Heading5"/>
    <w:uiPriority w:val="9"/>
    <w:semiHidden/>
    <w:rsid w:val="00014F66"/>
    <w:rPr>
      <w:rFonts w:asciiTheme="majorHAnsi" w:eastAsiaTheme="majorEastAsia" w:hAnsiTheme="majorHAnsi" w:cstheme="majorBidi"/>
    </w:rPr>
  </w:style>
  <w:style w:type="paragraph" w:styleId="Title">
    <w:name w:val="Title"/>
    <w:basedOn w:val="Normal"/>
    <w:next w:val="Normal"/>
    <w:link w:val="TitleChar"/>
    <w:uiPriority w:val="10"/>
    <w:qFormat/>
    <w:rsid w:val="00424276"/>
    <w:rPr>
      <w:sz w:val="48"/>
      <w:szCs w:val="48"/>
      <w:shd w:val="clear" w:color="auto" w:fill="FFFFFF"/>
    </w:rPr>
  </w:style>
  <w:style w:type="character" w:customStyle="1" w:styleId="TitleChar">
    <w:name w:val="Title Char"/>
    <w:basedOn w:val="DefaultParagraphFont"/>
    <w:link w:val="Title"/>
    <w:uiPriority w:val="10"/>
    <w:rsid w:val="00424276"/>
    <w:rPr>
      <w:sz w:val="48"/>
      <w:szCs w:val="48"/>
    </w:rPr>
  </w:style>
  <w:style w:type="character" w:customStyle="1" w:styleId="Heading6Char">
    <w:name w:val="Heading 6 Char"/>
    <w:basedOn w:val="DefaultParagraphFont"/>
    <w:link w:val="Heading6"/>
    <w:uiPriority w:val="9"/>
    <w:semiHidden/>
    <w:rsid w:val="00E65B2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65B2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65B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5B2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D37878"/>
    <w:pPr>
      <w:ind w:left="720"/>
      <w:contextualSpacing/>
    </w:pPr>
  </w:style>
  <w:style w:type="table" w:styleId="TableGrid">
    <w:name w:val="Table Grid"/>
    <w:basedOn w:val="TableNormal"/>
    <w:uiPriority w:val="39"/>
    <w:rsid w:val="0005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71E4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815325"/>
    <w:pPr>
      <w:spacing w:after="0" w:line="240" w:lineRule="auto"/>
    </w:pPr>
    <w:rPr>
      <w:rFonts w:eastAsiaTheme="minorHAnsi"/>
      <w:color w:val="44546A" w:themeColor="text2"/>
      <w:sz w:val="20"/>
      <w:szCs w:val="20"/>
      <w:lang w:eastAsia="en-US"/>
    </w:rPr>
  </w:style>
  <w:style w:type="table" w:customStyle="1" w:styleId="TableGrid1">
    <w:name w:val="Table Grid1"/>
    <w:basedOn w:val="TableNormal"/>
    <w:next w:val="TableGrid"/>
    <w:uiPriority w:val="39"/>
    <w:rsid w:val="000F30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255FE"/>
  </w:style>
  <w:style w:type="character" w:customStyle="1" w:styleId="eop">
    <w:name w:val="eop"/>
    <w:basedOn w:val="DefaultParagraphFont"/>
    <w:rsid w:val="00A255FE"/>
  </w:style>
  <w:style w:type="paragraph" w:styleId="Revision">
    <w:name w:val="Revision"/>
    <w:hidden/>
    <w:uiPriority w:val="99"/>
    <w:semiHidden/>
    <w:rsid w:val="00EC1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607962">
      <w:bodyDiv w:val="1"/>
      <w:marLeft w:val="0"/>
      <w:marRight w:val="0"/>
      <w:marTop w:val="0"/>
      <w:marBottom w:val="0"/>
      <w:divBdr>
        <w:top w:val="none" w:sz="0" w:space="0" w:color="auto"/>
        <w:left w:val="none" w:sz="0" w:space="0" w:color="auto"/>
        <w:bottom w:val="none" w:sz="0" w:space="0" w:color="auto"/>
        <w:right w:val="none" w:sz="0" w:space="0" w:color="auto"/>
      </w:divBdr>
    </w:div>
    <w:div w:id="1444418423">
      <w:bodyDiv w:val="1"/>
      <w:marLeft w:val="0"/>
      <w:marRight w:val="0"/>
      <w:marTop w:val="0"/>
      <w:marBottom w:val="0"/>
      <w:divBdr>
        <w:top w:val="none" w:sz="0" w:space="0" w:color="auto"/>
        <w:left w:val="none" w:sz="0" w:space="0" w:color="auto"/>
        <w:bottom w:val="none" w:sz="0" w:space="0" w:color="auto"/>
        <w:right w:val="none" w:sz="0" w:space="0" w:color="auto"/>
      </w:divBdr>
    </w:div>
    <w:div w:id="19611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0474312-003E-4D79-A4B4-ACDED706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Agnes Stepanian</cp:lastModifiedBy>
  <cp:revision>2</cp:revision>
  <cp:lastPrinted>2019-09-27T09:13:00Z</cp:lastPrinted>
  <dcterms:created xsi:type="dcterms:W3CDTF">2023-02-03T12:04:00Z</dcterms:created>
  <dcterms:modified xsi:type="dcterms:W3CDTF">2023-02-03T12:04:00Z</dcterms:modified>
</cp:coreProperties>
</file>